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BC45" w14:textId="77777777" w:rsidR="008A282A" w:rsidRDefault="008A282A">
      <w:pPr>
        <w:pStyle w:val="Corpsdetexte"/>
        <w:spacing w:before="4"/>
        <w:rPr>
          <w:rFonts w:ascii="Times New Roman"/>
          <w:b w:val="0"/>
          <w:sz w:val="27"/>
        </w:rPr>
      </w:pPr>
    </w:p>
    <w:p w14:paraId="1F906F6C" w14:textId="77777777" w:rsidR="008A282A" w:rsidRDefault="00000000">
      <w:pPr>
        <w:pStyle w:val="Corpsdetexte"/>
        <w:spacing w:before="100" w:after="23"/>
        <w:ind w:left="1126"/>
      </w:pPr>
      <w:r>
        <w:rPr>
          <w:rFonts w:ascii="Times New Roman" w:hAnsi="Times New Roman"/>
          <w:b w:val="0"/>
          <w:color w:val="00000A"/>
          <w:spacing w:val="-30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Mme</w:t>
      </w:r>
      <w:r>
        <w:rPr>
          <w:color w:val="00000A"/>
          <w:spacing w:val="-1"/>
          <w:shd w:val="clear" w:color="auto" w:fill="FFFF00"/>
        </w:rPr>
        <w:t xml:space="preserve"> </w:t>
      </w:r>
      <w:proofErr w:type="spellStart"/>
      <w:r>
        <w:rPr>
          <w:color w:val="00000A"/>
          <w:shd w:val="clear" w:color="auto" w:fill="FFFF00"/>
        </w:rPr>
        <w:t>Chouaikhia</w:t>
      </w:r>
      <w:proofErr w:type="spellEnd"/>
      <w:r>
        <w:rPr>
          <w:color w:val="00000A"/>
          <w:shd w:val="clear" w:color="auto" w:fill="FFFF00"/>
        </w:rPr>
        <w:t>-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Proposition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3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-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FICHE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ACTIVITE</w:t>
      </w:r>
      <w:r>
        <w:rPr>
          <w:color w:val="00000A"/>
          <w:spacing w:val="-1"/>
          <w:shd w:val="clear" w:color="auto" w:fill="FFFF00"/>
        </w:rPr>
        <w:t xml:space="preserve"> </w:t>
      </w:r>
      <w:proofErr w:type="gramStart"/>
      <w:r>
        <w:rPr>
          <w:color w:val="00000A"/>
          <w:shd w:val="clear" w:color="auto" w:fill="FFFF00"/>
        </w:rPr>
        <w:t>3:</w:t>
      </w:r>
      <w:proofErr w:type="gramEnd"/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Utilisation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des</w:t>
      </w:r>
      <w:r>
        <w:rPr>
          <w:color w:val="00000A"/>
          <w:spacing w:val="-2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données</w:t>
      </w:r>
      <w:r>
        <w:rPr>
          <w:color w:val="00000A"/>
          <w:spacing w:val="-2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quantitatives.</w:t>
      </w:r>
      <w:r>
        <w:rPr>
          <w:color w:val="00000A"/>
          <w:spacing w:val="-2"/>
          <w:shd w:val="clear" w:color="auto" w:fill="FFFF00"/>
        </w:rPr>
        <w:t xml:space="preserve"> </w:t>
      </w:r>
    </w:p>
    <w:p w14:paraId="030F393C" w14:textId="77777777" w:rsidR="008A282A" w:rsidRDefault="00C55C51">
      <w:pPr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AF01F0" wp14:editId="49EA4C86">
                <wp:extent cx="5791200" cy="6350"/>
                <wp:effectExtent l="0" t="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AEF12" id="Group 2" o:spid="_x0000_s1026" style="width:456pt;height:.5pt;mso-position-horizontal-relative:char;mso-position-vertical-relative:line" coordsize="91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">
                <v:rect id="Rectangle 3" o:spid="_x0000_s1027" style="position:absolute;width:91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A1372B5" w14:textId="2F3B1D6A" w:rsidR="008A282A" w:rsidRDefault="00000000">
      <w:pPr>
        <w:pStyle w:val="Titre"/>
      </w:pPr>
      <w:r>
        <w:rPr>
          <w:rFonts w:ascii="Times New Roman" w:hAnsi="Times New Roman"/>
          <w:b w:val="0"/>
          <w:w w:val="99"/>
          <w:shd w:val="clear" w:color="auto" w:fill="00FFFF"/>
        </w:rPr>
        <w:t xml:space="preserve"> </w:t>
      </w:r>
      <w:r>
        <w:rPr>
          <w:rFonts w:ascii="Times New Roman" w:hAnsi="Times New Roman"/>
          <w:b w:val="0"/>
          <w:shd w:val="clear" w:color="auto" w:fill="00FFFF"/>
        </w:rPr>
        <w:t xml:space="preserve">  </w:t>
      </w:r>
      <w:r>
        <w:rPr>
          <w:rFonts w:ascii="Times New Roman" w:hAnsi="Times New Roman"/>
          <w:b w:val="0"/>
          <w:spacing w:val="-26"/>
          <w:shd w:val="clear" w:color="auto" w:fill="00FFFF"/>
        </w:rPr>
        <w:t xml:space="preserve"> </w:t>
      </w:r>
      <w:r>
        <w:rPr>
          <w:shd w:val="clear" w:color="auto" w:fill="00FFFF"/>
        </w:rPr>
        <w:t>Le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jeu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ludique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au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cœur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des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apprentissages</w:t>
      </w:r>
      <w:r>
        <w:rPr>
          <w:spacing w:val="-3"/>
          <w:shd w:val="clear" w:color="auto" w:fill="00FFFF"/>
        </w:rPr>
        <w:t xml:space="preserve"> </w:t>
      </w:r>
      <w:r>
        <w:rPr>
          <w:color w:val="FF0000"/>
          <w:shd w:val="clear" w:color="auto" w:fill="00FFFF"/>
        </w:rPr>
        <w:t>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Quiz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jeu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stat</w:t>
      </w:r>
      <w:r w:rsidR="00C55C51">
        <w:rPr>
          <w:color w:val="FF0000"/>
        </w:rPr>
        <w:t>istique</w:t>
      </w:r>
    </w:p>
    <w:p w14:paraId="572487A2" w14:textId="77777777" w:rsidR="008A282A" w:rsidRDefault="008A282A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9060"/>
      </w:tblGrid>
      <w:tr w:rsidR="008A282A" w14:paraId="0D14056D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2F7448C4" w14:textId="77777777" w:rsidR="008A282A" w:rsidRDefault="00000000">
            <w:pPr>
              <w:pStyle w:val="TableParagraph"/>
              <w:ind w:left="4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Intitulé</w:t>
            </w:r>
          </w:p>
        </w:tc>
        <w:tc>
          <w:tcPr>
            <w:tcW w:w="9060" w:type="dxa"/>
            <w:shd w:val="clear" w:color="auto" w:fill="F2F2F2"/>
          </w:tcPr>
          <w:p w14:paraId="1B1844CC" w14:textId="77777777" w:rsidR="008A282A" w:rsidRDefault="00000000">
            <w:pPr>
              <w:pStyle w:val="TableParagraph"/>
              <w:spacing w:before="5"/>
              <w:ind w:left="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</w:t>
            </w:r>
          </w:p>
        </w:tc>
      </w:tr>
      <w:tr w:rsidR="008A282A" w14:paraId="7A49CB90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5420ECBB" w14:textId="77777777" w:rsidR="008A282A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Niveau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concerné</w:t>
            </w:r>
          </w:p>
        </w:tc>
        <w:tc>
          <w:tcPr>
            <w:tcW w:w="9060" w:type="dxa"/>
          </w:tcPr>
          <w:p w14:paraId="0E269C60" w14:textId="77777777" w:rsidR="008A282A" w:rsidRDefault="00000000">
            <w:pPr>
              <w:pStyle w:val="TableParagraph"/>
              <w:spacing w:before="24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Terminale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–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Première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-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Seconde</w:t>
            </w:r>
          </w:p>
        </w:tc>
      </w:tr>
      <w:tr w:rsidR="008A282A" w14:paraId="6C3FD9E9" w14:textId="77777777">
        <w:trPr>
          <w:trHeight w:val="757"/>
        </w:trPr>
        <w:tc>
          <w:tcPr>
            <w:tcW w:w="2129" w:type="dxa"/>
            <w:shd w:val="clear" w:color="auto" w:fill="F2F2F2"/>
          </w:tcPr>
          <w:p w14:paraId="7C135875" w14:textId="77777777" w:rsidR="008A282A" w:rsidRDefault="00000000">
            <w:pPr>
              <w:pStyle w:val="TableParagraph"/>
              <w:spacing w:before="5" w:line="276" w:lineRule="auto"/>
              <w:ind w:left="47" w:right="1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Notions, et indications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complémentaires</w:t>
            </w:r>
          </w:p>
        </w:tc>
        <w:tc>
          <w:tcPr>
            <w:tcW w:w="9060" w:type="dxa"/>
          </w:tcPr>
          <w:p w14:paraId="0D35782B" w14:textId="77777777" w:rsidR="008A282A" w:rsidRDefault="00000000">
            <w:pPr>
              <w:pStyle w:val="TableParagraph"/>
              <w:spacing w:before="5"/>
              <w:ind w:left="39" w:right="41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Révisions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savoir-faire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essentiels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du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programme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574FC03E" w14:textId="77777777" w:rsidR="008A282A" w:rsidRDefault="008A282A">
            <w:pPr>
              <w:pStyle w:val="TableParagraph"/>
              <w:spacing w:before="11"/>
              <w:rPr>
                <w:b/>
              </w:rPr>
            </w:pPr>
          </w:p>
          <w:p w14:paraId="298EF453" w14:textId="77777777" w:rsidR="008A282A" w:rsidRDefault="00000000">
            <w:pPr>
              <w:pStyle w:val="TableParagraph"/>
              <w:spacing w:line="223" w:lineRule="exact"/>
              <w:ind w:left="39" w:right="4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Calculer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interpréter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pourcentages</w:t>
            </w:r>
          </w:p>
        </w:tc>
      </w:tr>
      <w:tr w:rsidR="008A282A" w14:paraId="01D71AF7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68979D9A" w14:textId="77777777" w:rsidR="008A282A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Cadre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d’utilisation</w:t>
            </w:r>
          </w:p>
        </w:tc>
        <w:tc>
          <w:tcPr>
            <w:tcW w:w="9060" w:type="dxa"/>
          </w:tcPr>
          <w:p w14:paraId="1B8614C2" w14:textId="77777777" w:rsidR="008A282A" w:rsidRDefault="00000000">
            <w:pPr>
              <w:pStyle w:val="TableParagraph"/>
              <w:spacing w:before="5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70C0"/>
                <w:sz w:val="20"/>
              </w:rPr>
              <w:t>En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classe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/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A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la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maison</w:t>
            </w:r>
          </w:p>
        </w:tc>
      </w:tr>
      <w:tr w:rsidR="008A282A" w14:paraId="40A460F3" w14:textId="77777777">
        <w:trPr>
          <w:trHeight w:val="1797"/>
        </w:trPr>
        <w:tc>
          <w:tcPr>
            <w:tcW w:w="2129" w:type="dxa"/>
            <w:tcBorders>
              <w:bottom w:val="nil"/>
            </w:tcBorders>
            <w:shd w:val="clear" w:color="auto" w:fill="F2F2F2"/>
          </w:tcPr>
          <w:p w14:paraId="343229F5" w14:textId="77777777" w:rsidR="008A282A" w:rsidRDefault="00000000">
            <w:pPr>
              <w:pStyle w:val="TableParagraph"/>
              <w:spacing w:before="5" w:line="276" w:lineRule="auto"/>
              <w:ind w:left="47" w:right="9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Compétences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attendues</w:t>
            </w:r>
          </w:p>
          <w:p w14:paraId="038066A4" w14:textId="77777777" w:rsidR="008A282A" w:rsidRDefault="00000000">
            <w:pPr>
              <w:pStyle w:val="TableParagraph"/>
              <w:spacing w:before="195"/>
              <w:ind w:left="4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</w:t>
            </w:r>
          </w:p>
          <w:p w14:paraId="6FEE4265" w14:textId="77777777" w:rsidR="008A282A" w:rsidRDefault="008A282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60BF6" w14:textId="77777777" w:rsidR="008A282A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Objectifs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pédagogiques</w:t>
            </w:r>
          </w:p>
        </w:tc>
        <w:tc>
          <w:tcPr>
            <w:tcW w:w="9060" w:type="dxa"/>
            <w:tcBorders>
              <w:bottom w:val="nil"/>
            </w:tcBorders>
          </w:tcPr>
          <w:p w14:paraId="25B5AC2B" w14:textId="77777777" w:rsidR="008A282A" w:rsidRDefault="00000000">
            <w:pPr>
              <w:pStyle w:val="TableParagraph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Jeu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numérique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pédagogique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qui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permet</w:t>
            </w:r>
            <w:r>
              <w:rPr>
                <w:rFonts w:ascii="Times New Roman" w:hAns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459AB241" w14:textId="77777777" w:rsidR="008A282A" w:rsidRDefault="008A282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AB55023" w14:textId="77777777" w:rsidR="008A282A" w:rsidRDefault="00000000">
            <w:pPr>
              <w:pStyle w:val="TableParagraph"/>
              <w:ind w:left="39" w:right="34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19E1"/>
                <w:sz w:val="20"/>
              </w:rPr>
              <w:t>-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travailler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composantes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l’écrit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Consolider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savoir-faire.</w:t>
            </w:r>
          </w:p>
          <w:p w14:paraId="78D03776" w14:textId="77777777" w:rsidR="008A282A" w:rsidRDefault="00000000">
            <w:pPr>
              <w:pStyle w:val="TableParagraph"/>
              <w:ind w:left="39" w:right="33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-Savoir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calculer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et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interpréter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des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pourcentages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:</w:t>
            </w:r>
          </w:p>
          <w:p w14:paraId="66ECA785" w14:textId="77777777" w:rsidR="008A282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  <w:tab w:val="left" w:pos="770"/>
              </w:tabs>
              <w:spacing w:before="1" w:line="255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variation</w:t>
            </w:r>
          </w:p>
          <w:p w14:paraId="1FE38AAF" w14:textId="77777777" w:rsidR="008A282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  <w:tab w:val="left" w:pos="770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proportion</w:t>
            </w:r>
          </w:p>
          <w:p w14:paraId="774C2E97" w14:textId="77777777" w:rsidR="008A282A" w:rsidRDefault="00000000">
            <w:pPr>
              <w:pStyle w:val="TableParagraph"/>
              <w:ind w:left="766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-Rédiger</w:t>
            </w:r>
            <w:r>
              <w:rPr>
                <w:b/>
                <w:color w:val="0070C0"/>
                <w:spacing w:val="-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phrases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correctes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et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complètes.</w:t>
            </w:r>
          </w:p>
        </w:tc>
      </w:tr>
      <w:tr w:rsidR="008A282A" w14:paraId="7718B068" w14:textId="77777777">
        <w:trPr>
          <w:trHeight w:val="1497"/>
        </w:trPr>
        <w:tc>
          <w:tcPr>
            <w:tcW w:w="2129" w:type="dxa"/>
            <w:tcBorders>
              <w:top w:val="nil"/>
              <w:bottom w:val="nil"/>
            </w:tcBorders>
            <w:shd w:val="clear" w:color="auto" w:fill="F2F2F2"/>
          </w:tcPr>
          <w:p w14:paraId="7D281B1F" w14:textId="77777777" w:rsidR="008A282A" w:rsidRDefault="008A2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  <w:bottom w:val="nil"/>
            </w:tcBorders>
          </w:tcPr>
          <w:p w14:paraId="06A57418" w14:textId="77777777" w:rsidR="008A282A" w:rsidRDefault="00000000">
            <w:pPr>
              <w:pStyle w:val="TableParagraph"/>
              <w:spacing w:before="123" w:line="244" w:lineRule="exact"/>
              <w:ind w:left="49"/>
              <w:rPr>
                <w:sz w:val="20"/>
              </w:rPr>
            </w:pPr>
            <w:r>
              <w:rPr>
                <w:color w:val="0F19E1"/>
                <w:sz w:val="20"/>
              </w:rPr>
              <w:t>-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réviser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pour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l’épreuve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écrite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:</w:t>
            </w:r>
          </w:p>
          <w:p w14:paraId="14636BB4" w14:textId="77777777" w:rsidR="008A282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spacing w:line="254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EC2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Étude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d’un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document.</w:t>
            </w:r>
          </w:p>
          <w:p w14:paraId="45278798" w14:textId="77777777" w:rsidR="008A282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ind w:right="475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Savoir et pouvoir comprendre le dossier documentaire support des épreuves écrites : Épreuve</w:t>
            </w:r>
            <w:r>
              <w:rPr>
                <w:b/>
                <w:color w:val="0070C0"/>
                <w:spacing w:val="-4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composée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ou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dissertation.</w:t>
            </w:r>
          </w:p>
          <w:p w14:paraId="1889BCB2" w14:textId="77777777" w:rsidR="008A282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Exploiter</w:t>
            </w:r>
            <w:r>
              <w:rPr>
                <w:b/>
                <w:color w:val="0070C0"/>
                <w:spacing w:val="-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données</w:t>
            </w:r>
            <w:r>
              <w:rPr>
                <w:b/>
                <w:color w:val="0070C0"/>
                <w:spacing w:val="-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statistiques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pour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illustrer.</w:t>
            </w:r>
          </w:p>
        </w:tc>
      </w:tr>
      <w:tr w:rsidR="008A282A" w14:paraId="3DD173BB" w14:textId="77777777">
        <w:trPr>
          <w:trHeight w:val="505"/>
        </w:trPr>
        <w:tc>
          <w:tcPr>
            <w:tcW w:w="2129" w:type="dxa"/>
            <w:tcBorders>
              <w:top w:val="nil"/>
              <w:bottom w:val="nil"/>
            </w:tcBorders>
            <w:shd w:val="clear" w:color="auto" w:fill="F2F2F2"/>
          </w:tcPr>
          <w:p w14:paraId="09348B62" w14:textId="77777777" w:rsidR="008A282A" w:rsidRDefault="008A2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  <w:bottom w:val="nil"/>
            </w:tcBorders>
          </w:tcPr>
          <w:p w14:paraId="3FD3DCFC" w14:textId="77777777" w:rsidR="008A282A" w:rsidRDefault="00000000">
            <w:pPr>
              <w:pStyle w:val="TableParagraph"/>
              <w:spacing w:before="123"/>
              <w:ind w:left="49"/>
              <w:rPr>
                <w:sz w:val="20"/>
              </w:rPr>
            </w:pPr>
            <w:r>
              <w:rPr>
                <w:b/>
                <w:sz w:val="20"/>
              </w:rPr>
              <w:t>Jeu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officielles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épreuves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baccalauréat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A282A" w14:paraId="660CB7EF" w14:textId="77777777">
        <w:trPr>
          <w:trHeight w:val="778"/>
        </w:trPr>
        <w:tc>
          <w:tcPr>
            <w:tcW w:w="2129" w:type="dxa"/>
            <w:tcBorders>
              <w:top w:val="nil"/>
              <w:bottom w:val="nil"/>
            </w:tcBorders>
            <w:shd w:val="clear" w:color="auto" w:fill="F2F2F2"/>
          </w:tcPr>
          <w:p w14:paraId="2751B204" w14:textId="77777777" w:rsidR="008A282A" w:rsidRDefault="008A2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  <w:bottom w:val="nil"/>
            </w:tcBorders>
          </w:tcPr>
          <w:p w14:paraId="0426F835" w14:textId="77777777" w:rsidR="008A282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before="139"/>
              <w:ind w:right="217"/>
              <w:rPr>
                <w:sz w:val="20"/>
              </w:rPr>
            </w:pPr>
            <w:r>
              <w:rPr>
                <w:color w:val="0070C0"/>
                <w:sz w:val="20"/>
              </w:rPr>
              <w:t>Objectifs d’apprentissage concernant l’utilisation des données quantitatives et des représentations</w:t>
            </w:r>
            <w:r>
              <w:rPr>
                <w:color w:val="0070C0"/>
                <w:spacing w:val="-4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graphiques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:</w:t>
            </w:r>
          </w:p>
        </w:tc>
      </w:tr>
      <w:tr w:rsidR="008A282A" w14:paraId="6553C8C0" w14:textId="77777777">
        <w:trPr>
          <w:trHeight w:val="930"/>
        </w:trPr>
        <w:tc>
          <w:tcPr>
            <w:tcW w:w="2129" w:type="dxa"/>
            <w:tcBorders>
              <w:top w:val="nil"/>
            </w:tcBorders>
            <w:shd w:val="clear" w:color="auto" w:fill="F2F2F2"/>
          </w:tcPr>
          <w:p w14:paraId="10F92BE3" w14:textId="77777777" w:rsidR="008A282A" w:rsidRDefault="008A2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</w:tcBorders>
          </w:tcPr>
          <w:p w14:paraId="421551B2" w14:textId="77777777" w:rsidR="008A282A" w:rsidRDefault="00000000">
            <w:pPr>
              <w:pStyle w:val="TableParagraph"/>
              <w:tabs>
                <w:tab w:val="left" w:pos="1489"/>
              </w:tabs>
              <w:spacing w:before="149"/>
              <w:ind w:left="1129"/>
              <w:rPr>
                <w:sz w:val="20"/>
              </w:rPr>
            </w:pPr>
            <w:r>
              <w:rPr>
                <w:rFonts w:ascii="Symbol" w:hAnsi="Symbol"/>
                <w:sz w:val="19"/>
              </w:rPr>
              <w:t>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20"/>
              </w:rPr>
              <w:t>Proportion,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pourcentage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répartition</w:t>
            </w:r>
          </w:p>
          <w:p w14:paraId="46EBF646" w14:textId="77777777" w:rsidR="008A282A" w:rsidRDefault="00000000">
            <w:pPr>
              <w:pStyle w:val="TableParagraph"/>
              <w:tabs>
                <w:tab w:val="left" w:pos="1489"/>
              </w:tabs>
              <w:spacing w:before="10"/>
              <w:ind w:left="1129"/>
              <w:rPr>
                <w:sz w:val="20"/>
              </w:rPr>
            </w:pPr>
            <w:r>
              <w:rPr>
                <w:rFonts w:ascii="Symbol" w:hAnsi="Symbol"/>
                <w:sz w:val="19"/>
              </w:rPr>
              <w:t>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20"/>
              </w:rPr>
              <w:t>Taux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</w:tc>
      </w:tr>
      <w:tr w:rsidR="008A282A" w14:paraId="1A56AC1E" w14:textId="77777777">
        <w:trPr>
          <w:trHeight w:val="4501"/>
        </w:trPr>
        <w:tc>
          <w:tcPr>
            <w:tcW w:w="2129" w:type="dxa"/>
            <w:shd w:val="clear" w:color="auto" w:fill="F2F2F2"/>
          </w:tcPr>
          <w:p w14:paraId="5A49481D" w14:textId="77777777" w:rsidR="008A282A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Usages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Numérique</w:t>
            </w:r>
          </w:p>
        </w:tc>
        <w:tc>
          <w:tcPr>
            <w:tcW w:w="9060" w:type="dxa"/>
          </w:tcPr>
          <w:p w14:paraId="48605C9F" w14:textId="77777777" w:rsidR="008A282A" w:rsidRDefault="00000000">
            <w:pPr>
              <w:pStyle w:val="TableParagraph"/>
              <w:spacing w:before="178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d’un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jeu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à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partir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du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logiciel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web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Genially</w:t>
            </w:r>
            <w:proofErr w:type="spellEnd"/>
          </w:p>
          <w:p w14:paraId="33CE22AB" w14:textId="77777777" w:rsidR="008A282A" w:rsidRDefault="008A282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14CAF9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infographies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animées</w:t>
            </w:r>
          </w:p>
          <w:p w14:paraId="66BB658E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présentations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interactives</w:t>
            </w:r>
          </w:p>
          <w:p w14:paraId="3E33F425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before="1"/>
              <w:ind w:left="815" w:hanging="407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aussi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jeux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d’une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façon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plus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simple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rapide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retenir,</w:t>
            </w:r>
          </w:p>
          <w:p w14:paraId="6A29F712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un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interactif</w:t>
            </w:r>
          </w:p>
          <w:p w14:paraId="66F86041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Aider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apprenants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développer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leur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mémoire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visuelle.</w:t>
            </w:r>
          </w:p>
          <w:p w14:paraId="61917AF9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52788BC" w14:textId="77777777" w:rsidR="008A282A" w:rsidRDefault="0000000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applis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via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LearningApps</w:t>
            </w:r>
            <w:proofErr w:type="spellEnd"/>
          </w:p>
          <w:p w14:paraId="78B56BCF" w14:textId="77777777" w:rsidR="008A282A" w:rsidRDefault="008A282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F5EA65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LearningApps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0F2E0AD2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Soutenir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d'apprentissage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d’exercice,</w:t>
            </w:r>
          </w:p>
          <w:p w14:paraId="7461E3DE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applis.</w:t>
            </w:r>
          </w:p>
          <w:p w14:paraId="6A6FA3B9" w14:textId="77777777" w:rsidR="008A28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right="21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Rassembler des exercices de toutes notions et de les mettre à la disposition de tous les élèves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14:paraId="57E8D595" w14:textId="77777777" w:rsidR="008A282A" w:rsidRDefault="00000000">
            <w:pPr>
              <w:pStyle w:val="TableParagraph"/>
              <w:spacing w:before="1"/>
              <w:ind w:left="49"/>
              <w:rPr>
                <w:b/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l’ENT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Mur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collaboratif</w:t>
            </w:r>
          </w:p>
        </w:tc>
      </w:tr>
    </w:tbl>
    <w:p w14:paraId="0A15BF76" w14:textId="77777777" w:rsidR="008A282A" w:rsidRDefault="008A282A">
      <w:pPr>
        <w:rPr>
          <w:sz w:val="20"/>
        </w:rPr>
        <w:sectPr w:rsidR="008A282A">
          <w:type w:val="continuous"/>
          <w:pgSz w:w="11910" w:h="16840"/>
          <w:pgMar w:top="1580" w:right="2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062"/>
      </w:tblGrid>
      <w:tr w:rsidR="008A282A" w14:paraId="6E04C042" w14:textId="77777777">
        <w:trPr>
          <w:trHeight w:val="5375"/>
        </w:trPr>
        <w:tc>
          <w:tcPr>
            <w:tcW w:w="2126" w:type="dxa"/>
            <w:shd w:val="clear" w:color="auto" w:fill="F2F2F2"/>
          </w:tcPr>
          <w:p w14:paraId="7F5ECD0F" w14:textId="77777777" w:rsidR="008A282A" w:rsidRDefault="00000000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Déroulement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l’activité</w:t>
            </w:r>
          </w:p>
        </w:tc>
        <w:tc>
          <w:tcPr>
            <w:tcW w:w="9062" w:type="dxa"/>
          </w:tcPr>
          <w:p w14:paraId="72EDA551" w14:textId="77777777" w:rsidR="008A282A" w:rsidRDefault="00000000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  <w:p w14:paraId="21EC11C8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872FB25" w14:textId="77777777" w:rsidR="008A282A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ordinateur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équipée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d’ordinateurs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+accès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internet)</w:t>
            </w:r>
          </w:p>
          <w:p w14:paraId="6E19C44F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8CECEE" w14:textId="77777777" w:rsidR="008A282A" w:rsidRDefault="00000000">
            <w:pPr>
              <w:pStyle w:val="TableParagraph"/>
              <w:spacing w:before="1"/>
              <w:ind w:left="52" w:right="290"/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But du jeu </w:t>
            </w:r>
            <w:r>
              <w:rPr>
                <w:b/>
                <w:color w:val="0F19E1"/>
                <w:sz w:val="20"/>
              </w:rPr>
              <w:t xml:space="preserve">: </w:t>
            </w:r>
            <w:r>
              <w:rPr>
                <w:sz w:val="20"/>
              </w:rPr>
              <w:t xml:space="preserve">répondre à des questions de type EC1 de terminale avec des </w:t>
            </w:r>
            <w:r>
              <w:rPr>
                <w:b/>
                <w:sz w:val="20"/>
              </w:rPr>
              <w:t xml:space="preserve">contraintes de temps </w:t>
            </w:r>
            <w:r>
              <w:rPr>
                <w:sz w:val="20"/>
              </w:rPr>
              <w:t>afin de finir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26A4565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1" w:lineRule="exact"/>
              <w:ind w:hanging="361"/>
              <w:rPr>
                <w:rFonts w:ascii="Times New Roman" w:hAnsi="Times New Roman"/>
                <w:color w:val="0F19E1"/>
                <w:sz w:val="20"/>
              </w:rPr>
            </w:pPr>
            <w:r>
              <w:rPr>
                <w:color w:val="0070C0"/>
                <w:sz w:val="20"/>
              </w:rPr>
              <w:t>Réviser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notions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et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mécanismes</w:t>
            </w:r>
          </w:p>
          <w:p w14:paraId="51F512ED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Gérer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temps.</w:t>
            </w:r>
          </w:p>
          <w:p w14:paraId="41E3E2C4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7F5CC8" w14:textId="77777777" w:rsidR="008A282A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Règles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jeu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</w:p>
          <w:p w14:paraId="57174DDB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cliqué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3412A54C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C2D2D" w14:textId="77777777" w:rsidR="008A282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</w:tabs>
              <w:spacing w:line="242" w:lineRule="exact"/>
              <w:ind w:hanging="108"/>
              <w:rPr>
                <w:sz w:val="20"/>
              </w:rPr>
            </w:pPr>
            <w:r>
              <w:rPr>
                <w:sz w:val="20"/>
              </w:rPr>
              <w:t>Lire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</w:p>
          <w:p w14:paraId="4D3DE5A6" w14:textId="77777777" w:rsidR="008A282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25"/>
              </w:tabs>
              <w:spacing w:line="242" w:lineRule="exact"/>
              <w:ind w:left="924" w:hanging="153"/>
              <w:rPr>
                <w:sz w:val="20"/>
              </w:rPr>
            </w:pPr>
            <w:r>
              <w:rPr>
                <w:b/>
                <w:sz w:val="20"/>
              </w:rPr>
              <w:t>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fausse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l’élève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recommencer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chercher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lui-même.</w:t>
            </w:r>
          </w:p>
          <w:p w14:paraId="5A9FE406" w14:textId="77777777" w:rsidR="008A282A" w:rsidRDefault="008A282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FBA866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s’affiche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expliquant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l’erreur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l’invitant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reprendre.</w:t>
            </w:r>
          </w:p>
          <w:p w14:paraId="4B783250" w14:textId="77777777" w:rsidR="008A282A" w:rsidRDefault="008A28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D2EF80F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bonne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réponse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</w:t>
            </w:r>
            <w:r>
              <w:rPr>
                <w:b/>
                <w:sz w:val="20"/>
              </w:rPr>
              <w:t>avancer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suivant</w:t>
            </w:r>
          </w:p>
          <w:p w14:paraId="6DEF3ED9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right="32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Une </w:t>
            </w:r>
            <w:r>
              <w:rPr>
                <w:b/>
                <w:sz w:val="20"/>
                <w:u w:val="single"/>
              </w:rPr>
              <w:t>mauvaise réponse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un message qui s’affiche incitant l’élève à trouver par lui-même la bonne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  <w:p w14:paraId="0E4AFE26" w14:textId="77777777" w:rsidR="008A28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1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contrainte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souhaite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</w:t>
            </w:r>
            <w:proofErr w:type="spellEnd"/>
          </w:p>
        </w:tc>
      </w:tr>
      <w:tr w:rsidR="00C55C51" w14:paraId="113EB623" w14:textId="77777777" w:rsidTr="00C55C51">
        <w:trPr>
          <w:trHeight w:val="1118"/>
        </w:trPr>
        <w:tc>
          <w:tcPr>
            <w:tcW w:w="2126" w:type="dxa"/>
            <w:shd w:val="clear" w:color="auto" w:fill="F2F2F2"/>
          </w:tcPr>
          <w:p w14:paraId="1A3E451E" w14:textId="060D9E60" w:rsidR="00C55C51" w:rsidRDefault="00C55C51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Lien de l’activité</w:t>
            </w:r>
          </w:p>
        </w:tc>
        <w:tc>
          <w:tcPr>
            <w:tcW w:w="9062" w:type="dxa"/>
          </w:tcPr>
          <w:p w14:paraId="4DAB8A6C" w14:textId="749ACE88" w:rsidR="00C55C51" w:rsidRDefault="00C55C51" w:rsidP="00C55C51">
            <w:pPr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hyperlink r:id="rId5" w:history="1">
              <w:r w:rsidRPr="000478D3">
                <w:rPr>
                  <w:rStyle w:val="Lienhypertexte"/>
                  <w:rFonts w:ascii="Source Sans Pro" w:hAnsi="Source Sans Pro"/>
                  <w:b/>
                  <w:bCs/>
                  <w:sz w:val="20"/>
                  <w:szCs w:val="20"/>
                  <w:shd w:val="clear" w:color="auto" w:fill="FFFFFF"/>
                </w:rPr>
                <w:t>https://view.genial.ly/61d092a88275900de26a6c10/interactive-content-statistical-escape-game</w:t>
              </w:r>
            </w:hyperlink>
          </w:p>
          <w:p w14:paraId="2B6D0127" w14:textId="77777777" w:rsidR="00C55C51" w:rsidRPr="00C55C51" w:rsidRDefault="00C55C51" w:rsidP="00C55C51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</w:p>
          <w:p w14:paraId="61EE6251" w14:textId="77777777" w:rsidR="00C55C51" w:rsidRPr="00C55C51" w:rsidRDefault="00C55C51">
            <w:pPr>
              <w:pStyle w:val="TableParagraph"/>
              <w:spacing w:before="1"/>
              <w:ind w:left="52"/>
              <w:rPr>
                <w:b/>
                <w:bCs/>
                <w:color w:val="0070C0"/>
                <w:sz w:val="20"/>
              </w:rPr>
            </w:pPr>
          </w:p>
        </w:tc>
      </w:tr>
    </w:tbl>
    <w:p w14:paraId="4750969E" w14:textId="77777777" w:rsidR="00777BCB" w:rsidRDefault="00777BCB"/>
    <w:sectPr w:rsidR="00777BCB">
      <w:pgSz w:w="11910" w:h="16840"/>
      <w:pgMar w:top="140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AA4"/>
    <w:multiLevelType w:val="hybridMultilevel"/>
    <w:tmpl w:val="3AB0CAB0"/>
    <w:lvl w:ilvl="0" w:tplc="7D84CC64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color w:val="0070C0"/>
        <w:w w:val="100"/>
        <w:sz w:val="20"/>
        <w:szCs w:val="20"/>
        <w:lang w:val="fr-FR" w:eastAsia="en-US" w:bidi="ar-SA"/>
      </w:rPr>
    </w:lvl>
    <w:lvl w:ilvl="1" w:tplc="8DF6C340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F2BCD7C4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0BBA29DA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02DC277A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DAE069F8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BB08C030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A8D6BDAC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EC2285DC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E9F645D"/>
    <w:multiLevelType w:val="hybridMultilevel"/>
    <w:tmpl w:val="37F638A0"/>
    <w:lvl w:ilvl="0" w:tplc="BAD656C8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color w:val="0070C0"/>
        <w:w w:val="100"/>
        <w:sz w:val="20"/>
        <w:szCs w:val="20"/>
        <w:lang w:val="fr-FR" w:eastAsia="en-US" w:bidi="ar-SA"/>
      </w:rPr>
    </w:lvl>
    <w:lvl w:ilvl="1" w:tplc="974E0786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10864216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D9AC16A6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67D2449C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7F988762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445495D2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2264DAA0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DF3A6BB8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2762189"/>
    <w:multiLevelType w:val="hybridMultilevel"/>
    <w:tmpl w:val="87A669E0"/>
    <w:lvl w:ilvl="0" w:tplc="24C4ED80">
      <w:numFmt w:val="bullet"/>
      <w:lvlText w:val="-"/>
      <w:lvlJc w:val="left"/>
      <w:pPr>
        <w:ind w:left="769" w:hanging="360"/>
      </w:pPr>
      <w:rPr>
        <w:rFonts w:hint="default"/>
        <w:b/>
        <w:bCs/>
        <w:w w:val="100"/>
        <w:lang w:val="fr-FR" w:eastAsia="en-US" w:bidi="ar-SA"/>
      </w:rPr>
    </w:lvl>
    <w:lvl w:ilvl="1" w:tplc="DFFA3AE8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33047FC6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6F907C8A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5406DBA8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5CB02A6C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E8E4F336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F3DA71E8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68367DD2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88E4426"/>
    <w:multiLevelType w:val="hybridMultilevel"/>
    <w:tmpl w:val="347A8A10"/>
    <w:lvl w:ilvl="0" w:tplc="1A3E15F6">
      <w:numFmt w:val="bullet"/>
      <w:lvlText w:val="-"/>
      <w:lvlJc w:val="left"/>
      <w:pPr>
        <w:ind w:left="772" w:hanging="360"/>
      </w:pPr>
      <w:rPr>
        <w:rFonts w:hint="default"/>
        <w:b/>
        <w:bCs/>
        <w:w w:val="100"/>
        <w:lang w:val="fr-FR" w:eastAsia="en-US" w:bidi="ar-SA"/>
      </w:rPr>
    </w:lvl>
    <w:lvl w:ilvl="1" w:tplc="EE688F2E">
      <w:numFmt w:val="bullet"/>
      <w:lvlText w:val="-"/>
      <w:lvlJc w:val="left"/>
      <w:pPr>
        <w:ind w:left="879" w:hanging="107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2" w:tplc="78A61502">
      <w:numFmt w:val="bullet"/>
      <w:lvlText w:val="•"/>
      <w:lvlJc w:val="left"/>
      <w:pPr>
        <w:ind w:left="1786" w:hanging="107"/>
      </w:pPr>
      <w:rPr>
        <w:rFonts w:hint="default"/>
        <w:lang w:val="fr-FR" w:eastAsia="en-US" w:bidi="ar-SA"/>
      </w:rPr>
    </w:lvl>
    <w:lvl w:ilvl="3" w:tplc="3C4827A4">
      <w:numFmt w:val="bullet"/>
      <w:lvlText w:val="•"/>
      <w:lvlJc w:val="left"/>
      <w:pPr>
        <w:ind w:left="2693" w:hanging="107"/>
      </w:pPr>
      <w:rPr>
        <w:rFonts w:hint="default"/>
        <w:lang w:val="fr-FR" w:eastAsia="en-US" w:bidi="ar-SA"/>
      </w:rPr>
    </w:lvl>
    <w:lvl w:ilvl="4" w:tplc="3CEECAE2">
      <w:numFmt w:val="bullet"/>
      <w:lvlText w:val="•"/>
      <w:lvlJc w:val="left"/>
      <w:pPr>
        <w:ind w:left="3600" w:hanging="107"/>
      </w:pPr>
      <w:rPr>
        <w:rFonts w:hint="default"/>
        <w:lang w:val="fr-FR" w:eastAsia="en-US" w:bidi="ar-SA"/>
      </w:rPr>
    </w:lvl>
    <w:lvl w:ilvl="5" w:tplc="E398F5E6">
      <w:numFmt w:val="bullet"/>
      <w:lvlText w:val="•"/>
      <w:lvlJc w:val="left"/>
      <w:pPr>
        <w:ind w:left="4507" w:hanging="107"/>
      </w:pPr>
      <w:rPr>
        <w:rFonts w:hint="default"/>
        <w:lang w:val="fr-FR" w:eastAsia="en-US" w:bidi="ar-SA"/>
      </w:rPr>
    </w:lvl>
    <w:lvl w:ilvl="6" w:tplc="26723ADE">
      <w:numFmt w:val="bullet"/>
      <w:lvlText w:val="•"/>
      <w:lvlJc w:val="left"/>
      <w:pPr>
        <w:ind w:left="5414" w:hanging="107"/>
      </w:pPr>
      <w:rPr>
        <w:rFonts w:hint="default"/>
        <w:lang w:val="fr-FR" w:eastAsia="en-US" w:bidi="ar-SA"/>
      </w:rPr>
    </w:lvl>
    <w:lvl w:ilvl="7" w:tplc="E702F88E">
      <w:numFmt w:val="bullet"/>
      <w:lvlText w:val="•"/>
      <w:lvlJc w:val="left"/>
      <w:pPr>
        <w:ind w:left="6321" w:hanging="107"/>
      </w:pPr>
      <w:rPr>
        <w:rFonts w:hint="default"/>
        <w:lang w:val="fr-FR" w:eastAsia="en-US" w:bidi="ar-SA"/>
      </w:rPr>
    </w:lvl>
    <w:lvl w:ilvl="8" w:tplc="F1388B92">
      <w:numFmt w:val="bullet"/>
      <w:lvlText w:val="•"/>
      <w:lvlJc w:val="left"/>
      <w:pPr>
        <w:ind w:left="7228" w:hanging="107"/>
      </w:pPr>
      <w:rPr>
        <w:rFonts w:hint="default"/>
        <w:lang w:val="fr-FR" w:eastAsia="en-US" w:bidi="ar-SA"/>
      </w:rPr>
    </w:lvl>
  </w:abstractNum>
  <w:abstractNum w:abstractNumId="4" w15:restartNumberingAfterBreak="0">
    <w:nsid w:val="768D3E06"/>
    <w:multiLevelType w:val="hybridMultilevel"/>
    <w:tmpl w:val="635EA492"/>
    <w:lvl w:ilvl="0" w:tplc="0F5ED328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color w:val="0070C0"/>
        <w:w w:val="100"/>
        <w:sz w:val="20"/>
        <w:szCs w:val="20"/>
        <w:lang w:val="fr-FR" w:eastAsia="en-US" w:bidi="ar-SA"/>
      </w:rPr>
    </w:lvl>
    <w:lvl w:ilvl="1" w:tplc="31A4A752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8B3E5BB4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9234598A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77125890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08F2890E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5CFA7CCA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AF363C78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3FE0DD1C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num w:numId="1" w16cid:durableId="889728954">
    <w:abstractNumId w:val="3"/>
  </w:num>
  <w:num w:numId="2" w16cid:durableId="1323581928">
    <w:abstractNumId w:val="2"/>
  </w:num>
  <w:num w:numId="3" w16cid:durableId="1575625712">
    <w:abstractNumId w:val="0"/>
  </w:num>
  <w:num w:numId="4" w16cid:durableId="756445129">
    <w:abstractNumId w:val="1"/>
  </w:num>
  <w:num w:numId="5" w16cid:durableId="571550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2A"/>
    <w:rsid w:val="00777BCB"/>
    <w:rsid w:val="008A282A"/>
    <w:rsid w:val="00C55C51"/>
    <w:rsid w:val="00C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F49D"/>
  <w15:docId w15:val="{CF2D2B1E-029A-5E44-95DA-95B4169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ind w:left="137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55C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C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6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1d092a88275900de26a6c10/interactive-content-statistical-escape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Mme Chouaikhiaproposition 3 donnees quantitatives.docx</dc:title>
  <cp:lastModifiedBy>Alia Chouaikhia</cp:lastModifiedBy>
  <cp:revision>2</cp:revision>
  <dcterms:created xsi:type="dcterms:W3CDTF">2022-07-01T09:45:00Z</dcterms:created>
  <dcterms:modified xsi:type="dcterms:W3CDTF">2022-07-01T09:45:00Z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</Properties>
</file>