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7E" w:rsidRPr="00AE34E2" w:rsidRDefault="00543FCB" w:rsidP="00AE34E2">
      <w:pPr>
        <w:pStyle w:val="Titre"/>
      </w:pPr>
      <w:r>
        <w:t>Propositions de sujets niveau 1ère</w:t>
      </w:r>
    </w:p>
    <w:p w:rsidR="00AE34E2" w:rsidRDefault="00543FCB" w:rsidP="00AE34E2">
      <w:pPr>
        <w:pStyle w:val="Sous-titre"/>
      </w:pPr>
      <w:r>
        <w:t>Préparer les élèves aux épreuves du baccalauréat en SES</w:t>
      </w:r>
    </w:p>
    <w:p w:rsidR="00AE34E2" w:rsidRDefault="0089521B" w:rsidP="00543FCB">
      <w:pPr>
        <w:pStyle w:val="Titre1"/>
      </w:pPr>
      <w:r>
        <w:t>2</w:t>
      </w:r>
      <w:r w:rsidR="00543FCB">
        <w:t xml:space="preserve">/ Sujets </w:t>
      </w:r>
      <w:r>
        <w:t>avec</w:t>
      </w:r>
      <w:r w:rsidR="00543FCB">
        <w:t xml:space="preserve"> appareil pédagogique</w:t>
      </w:r>
    </w:p>
    <w:p w:rsidR="00543FCB" w:rsidRDefault="005B145F" w:rsidP="00543FCB">
      <w:pPr>
        <w:pStyle w:val="Titre2"/>
      </w:pPr>
      <w:r>
        <w:t>5</w:t>
      </w:r>
      <w:r w:rsidR="00543FCB">
        <w:t xml:space="preserve">/ </w:t>
      </w:r>
      <w:r>
        <w:t>Entreprise, institution, organisation</w:t>
      </w:r>
    </w:p>
    <w:p w:rsidR="005B145F" w:rsidRPr="005B145F" w:rsidRDefault="005B145F" w:rsidP="005B145F">
      <w:pPr>
        <w:pStyle w:val="Titre3"/>
      </w:pPr>
      <w:r>
        <w:t>EC1 – proposition 1</w:t>
      </w:r>
    </w:p>
    <w:p w:rsidR="005B145F" w:rsidRDefault="005B145F" w:rsidP="005B145F">
      <w:pPr>
        <w:pStyle w:val="Texte"/>
      </w:pPr>
      <w:r>
        <w:t xml:space="preserve">Question : </w:t>
      </w:r>
      <w:r w:rsidRPr="0046299E">
        <w:t xml:space="preserve">Présentez deux exemples qui permettent de montrer que les intérêts des salariés et des propriétaires de l’entreprise </w:t>
      </w:r>
      <w:r>
        <w:t>ne sont</w:t>
      </w:r>
      <w:r w:rsidRPr="0046299E">
        <w:t xml:space="preserve"> pas toujours les mêmes</w:t>
      </w:r>
      <w:r>
        <w:t>.</w:t>
      </w:r>
    </w:p>
    <w:p w:rsidR="005B145F" w:rsidRDefault="005B145F" w:rsidP="005B145F">
      <w:pPr>
        <w:pStyle w:val="Texte"/>
      </w:pPr>
    </w:p>
    <w:p w:rsidR="005B145F" w:rsidRDefault="005B145F" w:rsidP="005B145F">
      <w:pPr>
        <w:pStyle w:val="Texte"/>
      </w:pPr>
    </w:p>
    <w:p w:rsidR="005B145F" w:rsidRDefault="005B145F" w:rsidP="005B145F">
      <w:pPr>
        <w:pStyle w:val="Texte"/>
      </w:pPr>
    </w:p>
    <w:p w:rsidR="005B145F" w:rsidRDefault="005B145F" w:rsidP="005B145F">
      <w:pPr>
        <w:pStyle w:val="Texte"/>
      </w:pPr>
      <w:r>
        <w:t>Les entreprises créent des richesses en combinant du travail et du capital. La valeur ajoutée ainsi réalisée est ensuite distribuée à ceux qui y ont contribué : les salariés qui vendent leur force de travail, et les propriétaires de l’entreprise qui ont engagé leur capital dans l’affaire. Ces deux parties-prenantes n’ont donc pas les mêmes intérêts, chacune pouvant avoir tendance à revendiquer une part plus importante de la valeur ajoutée, mettant potentiellement en péril la pérennité de l’entreprise, qui doit aussi garder une partie des bénéfices afin de pouvoir continuer à investir et / ou innover.</w:t>
      </w:r>
    </w:p>
    <w:p w:rsidR="005B145F" w:rsidRDefault="005B145F" w:rsidP="005B145F">
      <w:pPr>
        <w:pStyle w:val="Texte"/>
      </w:pPr>
    </w:p>
    <w:p w:rsidR="005B145F" w:rsidRDefault="005B145F" w:rsidP="005B145F">
      <w:pPr>
        <w:pStyle w:val="Texte"/>
      </w:pPr>
      <w:r>
        <w:t>Suite 1 Ce point de vue pourra être défendu âprement par les propriétaires de l’entreprise ou au contraire par les salariés, selon qu’il s’agit d’une entreprise familiale, conduite pour pouvoir être transmise, ou qu’il s’agit d’une entreprise contrôlée par des actionnaires visant le court terme. Par exemple, les salariés de Peugeot reprochent à la famille Peugeot d’avoir touché trop de dividendes, empêchant l’entreprise de se moderniser.</w:t>
      </w:r>
    </w:p>
    <w:p w:rsidR="005B145F" w:rsidRDefault="005B145F" w:rsidP="005B145F">
      <w:pPr>
        <w:pStyle w:val="Texte"/>
      </w:pPr>
    </w:p>
    <w:p w:rsidR="005B145F" w:rsidRDefault="005B145F" w:rsidP="005B145F">
      <w:pPr>
        <w:pStyle w:val="Texte"/>
      </w:pPr>
      <w:r>
        <w:t>Suite 2 Les divergences d’intérêts entre salariés et propriétaires de l’entreprise ne se limitent pas à la question du partage de la valeur ajoutée.</w:t>
      </w:r>
    </w:p>
    <w:p w:rsidR="005B145F" w:rsidRDefault="005B145F" w:rsidP="005B145F">
      <w:pPr>
        <w:pStyle w:val="Texte"/>
      </w:pPr>
    </w:p>
    <w:p w:rsidR="005B145F" w:rsidRDefault="005B145F" w:rsidP="005B145F">
      <w:pPr>
        <w:pStyle w:val="Texte"/>
      </w:pPr>
      <w:r>
        <w:t>2.1 Les propriétaires et les salariés de l’entreprise peuvent également ne pas avoir les mêmes intérêts dans les choix stratégiques à l’international. Les premiers peuvent souhaiter délocaliser, trouvant le coût du travail trop élevé alors que les salariés cherchent à défendre l’emploi sur place, en mettant en avant le coût unitaire du travail, qui tient compte de leur productivité.</w:t>
      </w:r>
    </w:p>
    <w:p w:rsidR="005B145F" w:rsidRDefault="005B145F" w:rsidP="005B145F">
      <w:pPr>
        <w:pStyle w:val="Texte"/>
      </w:pPr>
    </w:p>
    <w:p w:rsidR="005B145F" w:rsidRDefault="005B145F" w:rsidP="005B145F">
      <w:pPr>
        <w:pStyle w:val="Texte"/>
      </w:pPr>
      <w:r>
        <w:t xml:space="preserve">2.2 Les propriétaires peuvent être guidés par une logique purement financière. L’objectif est de faire faire à l’entreprise le plus de profit possible avant de la revendre. Ce type de stratégie peut conduire à une détérioration des conditions de travail, avec des exigences de rendement ou de performance excessives, alors même que les salariés savent que les sacrifices qu’ils font ne leur permettra </w:t>
      </w:r>
      <w:proofErr w:type="gramStart"/>
      <w:r>
        <w:t>pas  de</w:t>
      </w:r>
      <w:proofErr w:type="gramEnd"/>
      <w:r>
        <w:t xml:space="preserve"> sauvegarder leur emploi. </w:t>
      </w:r>
    </w:p>
    <w:p w:rsidR="005B145F" w:rsidRPr="005B145F" w:rsidRDefault="005B145F" w:rsidP="005B145F">
      <w:pPr>
        <w:pStyle w:val="Titre3"/>
      </w:pPr>
      <w:r>
        <w:t>EC1 – proposition 2</w:t>
      </w:r>
    </w:p>
    <w:p w:rsidR="005B145F" w:rsidRDefault="005B145F" w:rsidP="005B145F">
      <w:pPr>
        <w:pStyle w:val="Texte"/>
      </w:pPr>
    </w:p>
    <w:p w:rsidR="005B145F" w:rsidRDefault="005B145F" w:rsidP="005B145F">
      <w:pPr>
        <w:pStyle w:val="Texte"/>
      </w:pPr>
      <w:r w:rsidRPr="0046299E">
        <w:t>Montrez que les salariés et les propriétaires de l’entreprise peuvent avoir des intérêts communs.</w:t>
      </w:r>
    </w:p>
    <w:p w:rsidR="005B145F" w:rsidRDefault="005B145F" w:rsidP="005B145F">
      <w:pPr>
        <w:pStyle w:val="Texte"/>
      </w:pPr>
    </w:p>
    <w:p w:rsidR="005B145F" w:rsidRDefault="005B145F" w:rsidP="005B145F">
      <w:pPr>
        <w:pStyle w:val="Texte"/>
      </w:pPr>
      <w:r>
        <w:t xml:space="preserve">Les salariés comme les propriétaires de l’entreprise ont intérêt à ce que l’entreprise soit plus productive et compétitive car si l’entreprise fait plus de profit, les salariés tout comme les propriétaires pourront voir leur rémunération augmenter et surtout l’entreprise et les emplois pourront être sauvegardés. Les salariés sont alors prêts à faire des efforts, dont ils savent qu’ils seront récompensés ultérieurement. Concrètement, les salariés peuvent accepter une nouvelle organisation du travail, ou plus de flexibilité ou de polyvalence, ou une augmentation du temps de travail, voire même un gel ou une diminution temporaire des salaires. Ce type de rapports gagnant-gagnant aura été la base de la croissance fordiste durant les Trente Glorieuses. Autre exemple, suite à la crise de 2008 en Allemagne, les entreprises ont eu massivement recours au chômage partiel ; les salariés ne se sont pas retrouvés au chômage, ils ont profité de la baisse d’activité pour effectuer des opérations de maintenance délaissées, pour se former ; de ce fait, les entreprises allemandes ont pu très rapidement répondre à la demande lorsque la demande a commencé à se redresser. Mieux encore, cette année, les salariés de l’industrie automobile ont perçu des </w:t>
      </w:r>
      <w:r>
        <w:lastRenderedPageBreak/>
        <w:t xml:space="preserve">primes de plusieurs milliers d’euros. Dernier exemple, les accords de compétitivité chez Renault, qui vont permettre aux salariés de </w:t>
      </w:r>
      <w:proofErr w:type="spellStart"/>
      <w:r>
        <w:t>Flins</w:t>
      </w:r>
      <w:proofErr w:type="spellEnd"/>
      <w:r>
        <w:t xml:space="preserve"> de fabriquer la Nissan Micra.</w:t>
      </w:r>
    </w:p>
    <w:p w:rsidR="005B145F" w:rsidRDefault="005B145F" w:rsidP="005B145F">
      <w:pPr>
        <w:pStyle w:val="Texte"/>
      </w:pPr>
      <w:proofErr w:type="gramStart"/>
      <w:r>
        <w:t>Les stock</w:t>
      </w:r>
      <w:proofErr w:type="gramEnd"/>
      <w:r>
        <w:t xml:space="preserve"> options, et de manière général l’actionnariat salarié est censé faire converger les intérêts des salariés et des propriétaires d’entreprise.</w:t>
      </w:r>
      <w:bookmarkStart w:id="0" w:name="_GoBack"/>
      <w:bookmarkEnd w:id="0"/>
    </w:p>
    <w:p w:rsidR="005B145F" w:rsidRPr="0046299E" w:rsidRDefault="005B145F" w:rsidP="005B145F">
      <w:pPr>
        <w:pStyle w:val="Texte"/>
      </w:pPr>
    </w:p>
    <w:p w:rsidR="0089521B" w:rsidRPr="0089521B" w:rsidRDefault="0089521B" w:rsidP="0089521B">
      <w:pPr>
        <w:pStyle w:val="Texte"/>
      </w:pPr>
    </w:p>
    <w:sectPr w:rsidR="0089521B" w:rsidRPr="0089521B" w:rsidSect="00AE34E2">
      <w:footerReference w:type="default" r:id="rId8"/>
      <w:pgSz w:w="11906" w:h="16838"/>
      <w:pgMar w:top="720" w:right="720" w:bottom="720" w:left="720" w:header="709"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F8" w:rsidRDefault="007B0FF8" w:rsidP="00AE34E2">
      <w:pPr>
        <w:spacing w:after="0" w:line="240" w:lineRule="auto"/>
      </w:pPr>
      <w:r>
        <w:separator/>
      </w:r>
    </w:p>
  </w:endnote>
  <w:endnote w:type="continuationSeparator" w:id="0">
    <w:p w:rsidR="007B0FF8" w:rsidRDefault="007B0FF8" w:rsidP="00AE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00"/>
    </w:tblGrid>
    <w:tr w:rsidR="00AE34E2">
      <w:trPr>
        <w:trHeight w:val="10166"/>
      </w:trPr>
      <w:tc>
        <w:tcPr>
          <w:tcW w:w="498" w:type="dxa"/>
          <w:tcBorders>
            <w:bottom w:val="single" w:sz="4" w:space="0" w:color="auto"/>
          </w:tcBorders>
          <w:textDirection w:val="btLr"/>
        </w:tcPr>
        <w:p w:rsidR="00AE34E2" w:rsidRPr="00AE34E2" w:rsidRDefault="00F9576D" w:rsidP="00AE34E2">
          <w:pPr>
            <w:pStyle w:val="En-tte"/>
            <w:ind w:left="113" w:right="113"/>
            <w:rPr>
              <w:color w:val="365F91" w:themeColor="accent1" w:themeShade="BF"/>
            </w:rPr>
          </w:pPr>
          <w:r w:rsidRPr="00AE34E2">
            <w:rPr>
              <w:color w:val="365F91" w:themeColor="accent1" w:themeShade="BF"/>
            </w:rPr>
            <w:fldChar w:fldCharType="begin"/>
          </w:r>
          <w:r w:rsidR="00AE34E2" w:rsidRPr="00AE34E2">
            <w:rPr>
              <w:color w:val="365F91" w:themeColor="accent1" w:themeShade="BF"/>
            </w:rPr>
            <w:instrText xml:space="preserve"> STYLEREF  Titre </w:instrText>
          </w:r>
          <w:r w:rsidRPr="00AE34E2">
            <w:rPr>
              <w:color w:val="365F91" w:themeColor="accent1" w:themeShade="BF"/>
            </w:rPr>
            <w:fldChar w:fldCharType="separate"/>
          </w:r>
          <w:r w:rsidR="005B145F">
            <w:rPr>
              <w:noProof/>
              <w:color w:val="365F91" w:themeColor="accent1" w:themeShade="BF"/>
            </w:rPr>
            <w:t>Propositions de sujets niveau 1ère</w:t>
          </w:r>
          <w:r w:rsidRPr="00AE34E2">
            <w:rPr>
              <w:color w:val="365F91" w:themeColor="accent1" w:themeShade="BF"/>
            </w:rPr>
            <w:fldChar w:fldCharType="end"/>
          </w:r>
        </w:p>
      </w:tc>
    </w:tr>
    <w:tr w:rsidR="00AE34E2">
      <w:tc>
        <w:tcPr>
          <w:tcW w:w="498" w:type="dxa"/>
          <w:tcBorders>
            <w:top w:val="single" w:sz="4" w:space="0" w:color="auto"/>
          </w:tcBorders>
        </w:tcPr>
        <w:p w:rsidR="00AE34E2" w:rsidRDefault="00F9576D">
          <w:pPr>
            <w:pStyle w:val="Pieddepage"/>
          </w:pPr>
          <w:fldSimple w:instr=" PAGE   \* MERGEFORMAT ">
            <w:r w:rsidR="005B145F" w:rsidRPr="005B145F">
              <w:rPr>
                <w:noProof/>
                <w:color w:val="4F81BD" w:themeColor="accent1"/>
                <w:sz w:val="40"/>
                <w:szCs w:val="40"/>
              </w:rPr>
              <w:t>1</w:t>
            </w:r>
          </w:fldSimple>
        </w:p>
      </w:tc>
    </w:tr>
    <w:tr w:rsidR="00AE34E2">
      <w:trPr>
        <w:trHeight w:val="768"/>
      </w:trPr>
      <w:tc>
        <w:tcPr>
          <w:tcW w:w="498" w:type="dxa"/>
        </w:tcPr>
        <w:p w:rsidR="00AE34E2" w:rsidRDefault="00AE34E2">
          <w:pPr>
            <w:pStyle w:val="En-tte"/>
          </w:pPr>
        </w:p>
      </w:tc>
    </w:tr>
  </w:tbl>
  <w:p w:rsidR="00AE34E2" w:rsidRPr="00AE34E2" w:rsidRDefault="00AE34E2" w:rsidP="00543FCB">
    <w:pPr>
      <w:pStyle w:val="Pieddepage"/>
      <w:rPr>
        <w:i/>
        <w:color w:val="244061" w:themeColor="accent1" w:themeShade="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F8" w:rsidRDefault="007B0FF8" w:rsidP="00AE34E2">
      <w:pPr>
        <w:spacing w:after="0" w:line="240" w:lineRule="auto"/>
      </w:pPr>
      <w:r>
        <w:separator/>
      </w:r>
    </w:p>
  </w:footnote>
  <w:footnote w:type="continuationSeparator" w:id="0">
    <w:p w:rsidR="007B0FF8" w:rsidRDefault="007B0FF8" w:rsidP="00AE3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9A8"/>
    <w:multiLevelType w:val="hybridMultilevel"/>
    <w:tmpl w:val="FC3E6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D6D3C"/>
    <w:multiLevelType w:val="hybridMultilevel"/>
    <w:tmpl w:val="D3D65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8200A"/>
    <w:multiLevelType w:val="hybridMultilevel"/>
    <w:tmpl w:val="B052C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D3DE6"/>
    <w:multiLevelType w:val="hybridMultilevel"/>
    <w:tmpl w:val="DBBA0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D521D"/>
    <w:multiLevelType w:val="hybridMultilevel"/>
    <w:tmpl w:val="AA62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544BD"/>
    <w:multiLevelType w:val="hybridMultilevel"/>
    <w:tmpl w:val="AEE4E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385318"/>
    <w:multiLevelType w:val="hybridMultilevel"/>
    <w:tmpl w:val="8254547E"/>
    <w:lvl w:ilvl="0" w:tplc="0E10EED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D36FE9"/>
    <w:multiLevelType w:val="hybridMultilevel"/>
    <w:tmpl w:val="78A25A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CC5526"/>
    <w:multiLevelType w:val="hybridMultilevel"/>
    <w:tmpl w:val="BF605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943571"/>
    <w:multiLevelType w:val="hybridMultilevel"/>
    <w:tmpl w:val="D3D4F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B4315"/>
    <w:multiLevelType w:val="hybridMultilevel"/>
    <w:tmpl w:val="E48A1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D05142"/>
    <w:multiLevelType w:val="hybridMultilevel"/>
    <w:tmpl w:val="E182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24131"/>
    <w:multiLevelType w:val="hybridMultilevel"/>
    <w:tmpl w:val="32DECE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C27080"/>
    <w:multiLevelType w:val="hybridMultilevel"/>
    <w:tmpl w:val="57223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996103"/>
    <w:multiLevelType w:val="hybridMultilevel"/>
    <w:tmpl w:val="E182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074F3D"/>
    <w:multiLevelType w:val="hybridMultilevel"/>
    <w:tmpl w:val="475E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2458E"/>
    <w:multiLevelType w:val="hybridMultilevel"/>
    <w:tmpl w:val="894C8F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B12799"/>
    <w:multiLevelType w:val="hybridMultilevel"/>
    <w:tmpl w:val="475E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30F2A"/>
    <w:multiLevelType w:val="hybridMultilevel"/>
    <w:tmpl w:val="A11C1D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18035A"/>
    <w:multiLevelType w:val="hybridMultilevel"/>
    <w:tmpl w:val="39FA94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AB53C1"/>
    <w:multiLevelType w:val="hybridMultilevel"/>
    <w:tmpl w:val="9A6A3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C51FF3"/>
    <w:multiLevelType w:val="hybridMultilevel"/>
    <w:tmpl w:val="CB449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DC74D6"/>
    <w:multiLevelType w:val="hybridMultilevel"/>
    <w:tmpl w:val="FFA86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1"/>
  </w:num>
  <w:num w:numId="4">
    <w:abstractNumId w:val="2"/>
  </w:num>
  <w:num w:numId="5">
    <w:abstractNumId w:val="9"/>
  </w:num>
  <w:num w:numId="6">
    <w:abstractNumId w:val="20"/>
  </w:num>
  <w:num w:numId="7">
    <w:abstractNumId w:val="14"/>
  </w:num>
  <w:num w:numId="8">
    <w:abstractNumId w:val="3"/>
  </w:num>
  <w:num w:numId="9">
    <w:abstractNumId w:val="13"/>
  </w:num>
  <w:num w:numId="10">
    <w:abstractNumId w:val="11"/>
  </w:num>
  <w:num w:numId="11">
    <w:abstractNumId w:val="21"/>
  </w:num>
  <w:num w:numId="12">
    <w:abstractNumId w:val="18"/>
  </w:num>
  <w:num w:numId="13">
    <w:abstractNumId w:val="7"/>
  </w:num>
  <w:num w:numId="14">
    <w:abstractNumId w:val="6"/>
  </w:num>
  <w:num w:numId="15">
    <w:abstractNumId w:val="0"/>
  </w:num>
  <w:num w:numId="16">
    <w:abstractNumId w:val="15"/>
  </w:num>
  <w:num w:numId="17">
    <w:abstractNumId w:val="17"/>
  </w:num>
  <w:num w:numId="18">
    <w:abstractNumId w:val="16"/>
  </w:num>
  <w:num w:numId="19">
    <w:abstractNumId w:val="12"/>
  </w:num>
  <w:num w:numId="20">
    <w:abstractNumId w:val="10"/>
  </w:num>
  <w:num w:numId="21">
    <w:abstractNumId w:val="8"/>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63BA"/>
    <w:rsid w:val="00006710"/>
    <w:rsid w:val="00011027"/>
    <w:rsid w:val="0001286C"/>
    <w:rsid w:val="00012E48"/>
    <w:rsid w:val="00012F01"/>
    <w:rsid w:val="00013BF6"/>
    <w:rsid w:val="000163ED"/>
    <w:rsid w:val="000164DC"/>
    <w:rsid w:val="00017D21"/>
    <w:rsid w:val="00022090"/>
    <w:rsid w:val="00023E00"/>
    <w:rsid w:val="000244A7"/>
    <w:rsid w:val="00032A09"/>
    <w:rsid w:val="00034264"/>
    <w:rsid w:val="00035892"/>
    <w:rsid w:val="0003699B"/>
    <w:rsid w:val="00040542"/>
    <w:rsid w:val="0004475F"/>
    <w:rsid w:val="00044B04"/>
    <w:rsid w:val="00047A0E"/>
    <w:rsid w:val="000536BD"/>
    <w:rsid w:val="00053C83"/>
    <w:rsid w:val="0005507E"/>
    <w:rsid w:val="00055F55"/>
    <w:rsid w:val="000571BC"/>
    <w:rsid w:val="00060D62"/>
    <w:rsid w:val="0006385D"/>
    <w:rsid w:val="00065C45"/>
    <w:rsid w:val="000661AE"/>
    <w:rsid w:val="00066F87"/>
    <w:rsid w:val="00070617"/>
    <w:rsid w:val="00071A50"/>
    <w:rsid w:val="00077E7D"/>
    <w:rsid w:val="00081850"/>
    <w:rsid w:val="000832CE"/>
    <w:rsid w:val="00084094"/>
    <w:rsid w:val="0008678E"/>
    <w:rsid w:val="00086BC6"/>
    <w:rsid w:val="000908FD"/>
    <w:rsid w:val="00091790"/>
    <w:rsid w:val="00092E21"/>
    <w:rsid w:val="00095E0D"/>
    <w:rsid w:val="000A4E2D"/>
    <w:rsid w:val="000A5175"/>
    <w:rsid w:val="000A698A"/>
    <w:rsid w:val="000A78EA"/>
    <w:rsid w:val="000B0207"/>
    <w:rsid w:val="000B0F3A"/>
    <w:rsid w:val="000B164C"/>
    <w:rsid w:val="000B1B87"/>
    <w:rsid w:val="000B228F"/>
    <w:rsid w:val="000B4162"/>
    <w:rsid w:val="000B7EBD"/>
    <w:rsid w:val="000C1766"/>
    <w:rsid w:val="000C27B5"/>
    <w:rsid w:val="000C4655"/>
    <w:rsid w:val="000C61C5"/>
    <w:rsid w:val="000C6464"/>
    <w:rsid w:val="000D1624"/>
    <w:rsid w:val="000D18DC"/>
    <w:rsid w:val="000D2863"/>
    <w:rsid w:val="000D4258"/>
    <w:rsid w:val="000D4C80"/>
    <w:rsid w:val="000D4E9D"/>
    <w:rsid w:val="000D5424"/>
    <w:rsid w:val="000D614E"/>
    <w:rsid w:val="000D7930"/>
    <w:rsid w:val="000D7F4D"/>
    <w:rsid w:val="000E075D"/>
    <w:rsid w:val="000E21A2"/>
    <w:rsid w:val="000E341D"/>
    <w:rsid w:val="000E3683"/>
    <w:rsid w:val="000E4BB9"/>
    <w:rsid w:val="000E55C7"/>
    <w:rsid w:val="000F1A46"/>
    <w:rsid w:val="000F1B50"/>
    <w:rsid w:val="000F2512"/>
    <w:rsid w:val="000F2EE0"/>
    <w:rsid w:val="000F33A5"/>
    <w:rsid w:val="000F5EB4"/>
    <w:rsid w:val="000F635C"/>
    <w:rsid w:val="000F6575"/>
    <w:rsid w:val="000F6C6C"/>
    <w:rsid w:val="000F6E1C"/>
    <w:rsid w:val="000F74B5"/>
    <w:rsid w:val="001026E8"/>
    <w:rsid w:val="00103A13"/>
    <w:rsid w:val="0010726B"/>
    <w:rsid w:val="00107873"/>
    <w:rsid w:val="001115A9"/>
    <w:rsid w:val="001166F5"/>
    <w:rsid w:val="001214A6"/>
    <w:rsid w:val="001225C0"/>
    <w:rsid w:val="001243A6"/>
    <w:rsid w:val="00127034"/>
    <w:rsid w:val="00132237"/>
    <w:rsid w:val="001366DC"/>
    <w:rsid w:val="00136F90"/>
    <w:rsid w:val="00140C31"/>
    <w:rsid w:val="00143AB3"/>
    <w:rsid w:val="0015292C"/>
    <w:rsid w:val="00152FA5"/>
    <w:rsid w:val="00153E51"/>
    <w:rsid w:val="001547A4"/>
    <w:rsid w:val="00155E86"/>
    <w:rsid w:val="0015701E"/>
    <w:rsid w:val="0016094B"/>
    <w:rsid w:val="00163F33"/>
    <w:rsid w:val="00164713"/>
    <w:rsid w:val="001651E7"/>
    <w:rsid w:val="001660F4"/>
    <w:rsid w:val="00174B11"/>
    <w:rsid w:val="00177A49"/>
    <w:rsid w:val="001814E2"/>
    <w:rsid w:val="001819AD"/>
    <w:rsid w:val="00181B3E"/>
    <w:rsid w:val="001844D0"/>
    <w:rsid w:val="00187732"/>
    <w:rsid w:val="001921C5"/>
    <w:rsid w:val="00192328"/>
    <w:rsid w:val="00193E0D"/>
    <w:rsid w:val="00195442"/>
    <w:rsid w:val="001957F9"/>
    <w:rsid w:val="00195A52"/>
    <w:rsid w:val="001A0117"/>
    <w:rsid w:val="001A16AE"/>
    <w:rsid w:val="001A2CD1"/>
    <w:rsid w:val="001A4EFA"/>
    <w:rsid w:val="001A75E5"/>
    <w:rsid w:val="001B06E9"/>
    <w:rsid w:val="001C2FFD"/>
    <w:rsid w:val="001C75A4"/>
    <w:rsid w:val="001D5E18"/>
    <w:rsid w:val="001E0B15"/>
    <w:rsid w:val="001E1FF0"/>
    <w:rsid w:val="001E4C1E"/>
    <w:rsid w:val="001E4F1A"/>
    <w:rsid w:val="001E54C6"/>
    <w:rsid w:val="001E5A3F"/>
    <w:rsid w:val="001E7A6F"/>
    <w:rsid w:val="001F24E2"/>
    <w:rsid w:val="001F4380"/>
    <w:rsid w:val="001F4978"/>
    <w:rsid w:val="001F5AFE"/>
    <w:rsid w:val="00201949"/>
    <w:rsid w:val="002024AB"/>
    <w:rsid w:val="00202754"/>
    <w:rsid w:val="0020278F"/>
    <w:rsid w:val="00206409"/>
    <w:rsid w:val="0020796D"/>
    <w:rsid w:val="00210271"/>
    <w:rsid w:val="00210E0F"/>
    <w:rsid w:val="00211014"/>
    <w:rsid w:val="002114A1"/>
    <w:rsid w:val="00214791"/>
    <w:rsid w:val="00215982"/>
    <w:rsid w:val="00216F0B"/>
    <w:rsid w:val="0021781C"/>
    <w:rsid w:val="00221991"/>
    <w:rsid w:val="00230586"/>
    <w:rsid w:val="002334AD"/>
    <w:rsid w:val="0023412B"/>
    <w:rsid w:val="00237C29"/>
    <w:rsid w:val="00240216"/>
    <w:rsid w:val="0024172F"/>
    <w:rsid w:val="00243687"/>
    <w:rsid w:val="00245FBD"/>
    <w:rsid w:val="00246611"/>
    <w:rsid w:val="00247501"/>
    <w:rsid w:val="00251C62"/>
    <w:rsid w:val="00252A90"/>
    <w:rsid w:val="00253015"/>
    <w:rsid w:val="00256D45"/>
    <w:rsid w:val="00261984"/>
    <w:rsid w:val="0026263E"/>
    <w:rsid w:val="00262D52"/>
    <w:rsid w:val="00263EB5"/>
    <w:rsid w:val="00265306"/>
    <w:rsid w:val="00265594"/>
    <w:rsid w:val="002675F9"/>
    <w:rsid w:val="00271182"/>
    <w:rsid w:val="00275625"/>
    <w:rsid w:val="00276E04"/>
    <w:rsid w:val="00277DA5"/>
    <w:rsid w:val="002800E7"/>
    <w:rsid w:val="002822E8"/>
    <w:rsid w:val="00283900"/>
    <w:rsid w:val="00286070"/>
    <w:rsid w:val="00294A0F"/>
    <w:rsid w:val="00296DE4"/>
    <w:rsid w:val="002A2148"/>
    <w:rsid w:val="002A3E8E"/>
    <w:rsid w:val="002A5893"/>
    <w:rsid w:val="002A64BB"/>
    <w:rsid w:val="002A79CC"/>
    <w:rsid w:val="002B06C7"/>
    <w:rsid w:val="002B07FA"/>
    <w:rsid w:val="002B11D6"/>
    <w:rsid w:val="002B2A8C"/>
    <w:rsid w:val="002B3E2B"/>
    <w:rsid w:val="002B435A"/>
    <w:rsid w:val="002B512B"/>
    <w:rsid w:val="002B7FA0"/>
    <w:rsid w:val="002C4650"/>
    <w:rsid w:val="002C581E"/>
    <w:rsid w:val="002C5F95"/>
    <w:rsid w:val="002C68CC"/>
    <w:rsid w:val="002D190E"/>
    <w:rsid w:val="002D2FE3"/>
    <w:rsid w:val="002D3467"/>
    <w:rsid w:val="002D397B"/>
    <w:rsid w:val="002E0927"/>
    <w:rsid w:val="002E1A5C"/>
    <w:rsid w:val="002E1D43"/>
    <w:rsid w:val="002E24CC"/>
    <w:rsid w:val="002E3995"/>
    <w:rsid w:val="002F0E1F"/>
    <w:rsid w:val="002F2D76"/>
    <w:rsid w:val="002F2EC1"/>
    <w:rsid w:val="002F6C37"/>
    <w:rsid w:val="002F74F0"/>
    <w:rsid w:val="00300B16"/>
    <w:rsid w:val="003014AB"/>
    <w:rsid w:val="00301967"/>
    <w:rsid w:val="00304157"/>
    <w:rsid w:val="00304A59"/>
    <w:rsid w:val="0031006F"/>
    <w:rsid w:val="00311F43"/>
    <w:rsid w:val="003140ED"/>
    <w:rsid w:val="00317E55"/>
    <w:rsid w:val="003202A9"/>
    <w:rsid w:val="003214C6"/>
    <w:rsid w:val="003226D7"/>
    <w:rsid w:val="00324804"/>
    <w:rsid w:val="00326A83"/>
    <w:rsid w:val="003324C8"/>
    <w:rsid w:val="003326C8"/>
    <w:rsid w:val="003336C3"/>
    <w:rsid w:val="00333C6E"/>
    <w:rsid w:val="00334292"/>
    <w:rsid w:val="00337E15"/>
    <w:rsid w:val="003428E0"/>
    <w:rsid w:val="00346730"/>
    <w:rsid w:val="0034732D"/>
    <w:rsid w:val="00347CC2"/>
    <w:rsid w:val="00354DF1"/>
    <w:rsid w:val="003562D8"/>
    <w:rsid w:val="00356735"/>
    <w:rsid w:val="00364085"/>
    <w:rsid w:val="00371C39"/>
    <w:rsid w:val="00373CE5"/>
    <w:rsid w:val="003743CC"/>
    <w:rsid w:val="00375E10"/>
    <w:rsid w:val="00376105"/>
    <w:rsid w:val="0037673E"/>
    <w:rsid w:val="00377305"/>
    <w:rsid w:val="0038163A"/>
    <w:rsid w:val="00387229"/>
    <w:rsid w:val="0038793C"/>
    <w:rsid w:val="00393878"/>
    <w:rsid w:val="00393F3E"/>
    <w:rsid w:val="0039644A"/>
    <w:rsid w:val="00397BE4"/>
    <w:rsid w:val="00397D8C"/>
    <w:rsid w:val="003A0DD5"/>
    <w:rsid w:val="003A540D"/>
    <w:rsid w:val="003A59EC"/>
    <w:rsid w:val="003A62EF"/>
    <w:rsid w:val="003A72D9"/>
    <w:rsid w:val="003B2706"/>
    <w:rsid w:val="003B5625"/>
    <w:rsid w:val="003B74CB"/>
    <w:rsid w:val="003C21BF"/>
    <w:rsid w:val="003C35D6"/>
    <w:rsid w:val="003D1C21"/>
    <w:rsid w:val="003D6302"/>
    <w:rsid w:val="003E2A21"/>
    <w:rsid w:val="003E65F8"/>
    <w:rsid w:val="003F0454"/>
    <w:rsid w:val="003F0BA2"/>
    <w:rsid w:val="003F21CD"/>
    <w:rsid w:val="003F2D46"/>
    <w:rsid w:val="003F4188"/>
    <w:rsid w:val="0040292F"/>
    <w:rsid w:val="00403E61"/>
    <w:rsid w:val="00404185"/>
    <w:rsid w:val="00411A59"/>
    <w:rsid w:val="00411FF9"/>
    <w:rsid w:val="00413B7E"/>
    <w:rsid w:val="00413FFF"/>
    <w:rsid w:val="0041701D"/>
    <w:rsid w:val="00421502"/>
    <w:rsid w:val="00421A7F"/>
    <w:rsid w:val="00424907"/>
    <w:rsid w:val="00426DC3"/>
    <w:rsid w:val="00430663"/>
    <w:rsid w:val="00430D95"/>
    <w:rsid w:val="00432926"/>
    <w:rsid w:val="004337F0"/>
    <w:rsid w:val="004357D2"/>
    <w:rsid w:val="00435AD4"/>
    <w:rsid w:val="00435E0B"/>
    <w:rsid w:val="00435FED"/>
    <w:rsid w:val="004368A0"/>
    <w:rsid w:val="00440C05"/>
    <w:rsid w:val="00443127"/>
    <w:rsid w:val="00446E8C"/>
    <w:rsid w:val="00457526"/>
    <w:rsid w:val="00466EFC"/>
    <w:rsid w:val="0047119F"/>
    <w:rsid w:val="00471AAF"/>
    <w:rsid w:val="00472580"/>
    <w:rsid w:val="0047410A"/>
    <w:rsid w:val="00475077"/>
    <w:rsid w:val="004758DF"/>
    <w:rsid w:val="00475BFA"/>
    <w:rsid w:val="004763BA"/>
    <w:rsid w:val="0048064D"/>
    <w:rsid w:val="004832DD"/>
    <w:rsid w:val="0048605F"/>
    <w:rsid w:val="00492402"/>
    <w:rsid w:val="00497DD9"/>
    <w:rsid w:val="004A08CB"/>
    <w:rsid w:val="004A1121"/>
    <w:rsid w:val="004A2D7C"/>
    <w:rsid w:val="004A3E49"/>
    <w:rsid w:val="004B13E7"/>
    <w:rsid w:val="004B3863"/>
    <w:rsid w:val="004C2302"/>
    <w:rsid w:val="004C3D14"/>
    <w:rsid w:val="004C5B8F"/>
    <w:rsid w:val="004C784A"/>
    <w:rsid w:val="004D128D"/>
    <w:rsid w:val="004D136B"/>
    <w:rsid w:val="004D4224"/>
    <w:rsid w:val="004D5DF2"/>
    <w:rsid w:val="004E2FD7"/>
    <w:rsid w:val="004E7511"/>
    <w:rsid w:val="004F0296"/>
    <w:rsid w:val="004F2086"/>
    <w:rsid w:val="004F20E7"/>
    <w:rsid w:val="004F293D"/>
    <w:rsid w:val="004F2B4F"/>
    <w:rsid w:val="004F4EAE"/>
    <w:rsid w:val="004F7D49"/>
    <w:rsid w:val="005014F8"/>
    <w:rsid w:val="00503B9A"/>
    <w:rsid w:val="00505F57"/>
    <w:rsid w:val="005062F8"/>
    <w:rsid w:val="00510949"/>
    <w:rsid w:val="0051148D"/>
    <w:rsid w:val="00513166"/>
    <w:rsid w:val="005159FA"/>
    <w:rsid w:val="00520F43"/>
    <w:rsid w:val="0052503D"/>
    <w:rsid w:val="005276A0"/>
    <w:rsid w:val="0053005B"/>
    <w:rsid w:val="00530783"/>
    <w:rsid w:val="005315FE"/>
    <w:rsid w:val="00532020"/>
    <w:rsid w:val="00532B3C"/>
    <w:rsid w:val="0053408A"/>
    <w:rsid w:val="0053507E"/>
    <w:rsid w:val="00540284"/>
    <w:rsid w:val="00540926"/>
    <w:rsid w:val="00540D3A"/>
    <w:rsid w:val="00540FB1"/>
    <w:rsid w:val="00541404"/>
    <w:rsid w:val="00542357"/>
    <w:rsid w:val="00543010"/>
    <w:rsid w:val="00543FCB"/>
    <w:rsid w:val="00544429"/>
    <w:rsid w:val="005446C7"/>
    <w:rsid w:val="0054483A"/>
    <w:rsid w:val="00545156"/>
    <w:rsid w:val="0054730D"/>
    <w:rsid w:val="005506B4"/>
    <w:rsid w:val="0055166A"/>
    <w:rsid w:val="005573D7"/>
    <w:rsid w:val="0056323A"/>
    <w:rsid w:val="00567D04"/>
    <w:rsid w:val="00570733"/>
    <w:rsid w:val="00571A62"/>
    <w:rsid w:val="005739CF"/>
    <w:rsid w:val="005746CE"/>
    <w:rsid w:val="00582DF1"/>
    <w:rsid w:val="00583249"/>
    <w:rsid w:val="00584C99"/>
    <w:rsid w:val="005870BC"/>
    <w:rsid w:val="005875B0"/>
    <w:rsid w:val="00590D6E"/>
    <w:rsid w:val="00591479"/>
    <w:rsid w:val="00592011"/>
    <w:rsid w:val="00592F04"/>
    <w:rsid w:val="00594AFA"/>
    <w:rsid w:val="005950A9"/>
    <w:rsid w:val="005954F6"/>
    <w:rsid w:val="005955A5"/>
    <w:rsid w:val="005A2426"/>
    <w:rsid w:val="005A32BD"/>
    <w:rsid w:val="005A347E"/>
    <w:rsid w:val="005A49EC"/>
    <w:rsid w:val="005A5E4B"/>
    <w:rsid w:val="005B145F"/>
    <w:rsid w:val="005B1D18"/>
    <w:rsid w:val="005B1DBC"/>
    <w:rsid w:val="005B288D"/>
    <w:rsid w:val="005B2E7D"/>
    <w:rsid w:val="005B4AD3"/>
    <w:rsid w:val="005B575C"/>
    <w:rsid w:val="005C0A32"/>
    <w:rsid w:val="005C32AF"/>
    <w:rsid w:val="005C33AF"/>
    <w:rsid w:val="005C3C03"/>
    <w:rsid w:val="005C6707"/>
    <w:rsid w:val="005E3F44"/>
    <w:rsid w:val="005F1711"/>
    <w:rsid w:val="005F2852"/>
    <w:rsid w:val="005F36B5"/>
    <w:rsid w:val="005F4FA6"/>
    <w:rsid w:val="005F77D6"/>
    <w:rsid w:val="0060188F"/>
    <w:rsid w:val="00606F9C"/>
    <w:rsid w:val="0060715E"/>
    <w:rsid w:val="00607C8D"/>
    <w:rsid w:val="006111A5"/>
    <w:rsid w:val="00617E72"/>
    <w:rsid w:val="006239B9"/>
    <w:rsid w:val="006250B4"/>
    <w:rsid w:val="00626B31"/>
    <w:rsid w:val="00627BD4"/>
    <w:rsid w:val="0063173F"/>
    <w:rsid w:val="00631B0C"/>
    <w:rsid w:val="0063578E"/>
    <w:rsid w:val="00635A27"/>
    <w:rsid w:val="0064170B"/>
    <w:rsid w:val="00641EDA"/>
    <w:rsid w:val="00643BC2"/>
    <w:rsid w:val="006518D0"/>
    <w:rsid w:val="0065488F"/>
    <w:rsid w:val="0065691E"/>
    <w:rsid w:val="00656948"/>
    <w:rsid w:val="006649C0"/>
    <w:rsid w:val="00667AB5"/>
    <w:rsid w:val="006729B5"/>
    <w:rsid w:val="00672C44"/>
    <w:rsid w:val="0067325B"/>
    <w:rsid w:val="006775B7"/>
    <w:rsid w:val="00680DB3"/>
    <w:rsid w:val="00684BF1"/>
    <w:rsid w:val="00685CC5"/>
    <w:rsid w:val="006917B1"/>
    <w:rsid w:val="00691E7A"/>
    <w:rsid w:val="0069417E"/>
    <w:rsid w:val="0069522B"/>
    <w:rsid w:val="00696012"/>
    <w:rsid w:val="0069753D"/>
    <w:rsid w:val="006A1874"/>
    <w:rsid w:val="006A20E2"/>
    <w:rsid w:val="006A4A13"/>
    <w:rsid w:val="006A5856"/>
    <w:rsid w:val="006A63AB"/>
    <w:rsid w:val="006A7DA7"/>
    <w:rsid w:val="006B0E58"/>
    <w:rsid w:val="006B23CB"/>
    <w:rsid w:val="006B302C"/>
    <w:rsid w:val="006B31A2"/>
    <w:rsid w:val="006B5BA0"/>
    <w:rsid w:val="006B5DBE"/>
    <w:rsid w:val="006B675D"/>
    <w:rsid w:val="006C2259"/>
    <w:rsid w:val="006C3A9C"/>
    <w:rsid w:val="006C465C"/>
    <w:rsid w:val="006D13E8"/>
    <w:rsid w:val="006D229C"/>
    <w:rsid w:val="006E3F15"/>
    <w:rsid w:val="006E55C2"/>
    <w:rsid w:val="006E69E7"/>
    <w:rsid w:val="006E7237"/>
    <w:rsid w:val="006E7B84"/>
    <w:rsid w:val="006F69B9"/>
    <w:rsid w:val="0070155C"/>
    <w:rsid w:val="00702AAB"/>
    <w:rsid w:val="00703184"/>
    <w:rsid w:val="00707324"/>
    <w:rsid w:val="00707667"/>
    <w:rsid w:val="0071524F"/>
    <w:rsid w:val="00715B8E"/>
    <w:rsid w:val="00724CA0"/>
    <w:rsid w:val="00731571"/>
    <w:rsid w:val="007329DA"/>
    <w:rsid w:val="00732D30"/>
    <w:rsid w:val="00735686"/>
    <w:rsid w:val="00737A7C"/>
    <w:rsid w:val="007400C9"/>
    <w:rsid w:val="00742825"/>
    <w:rsid w:val="00744430"/>
    <w:rsid w:val="007470C7"/>
    <w:rsid w:val="0075089A"/>
    <w:rsid w:val="007545A1"/>
    <w:rsid w:val="00755199"/>
    <w:rsid w:val="00756865"/>
    <w:rsid w:val="00756B97"/>
    <w:rsid w:val="00761047"/>
    <w:rsid w:val="00763E3F"/>
    <w:rsid w:val="00766A27"/>
    <w:rsid w:val="007717E6"/>
    <w:rsid w:val="00772901"/>
    <w:rsid w:val="00777175"/>
    <w:rsid w:val="00780195"/>
    <w:rsid w:val="00780479"/>
    <w:rsid w:val="00780884"/>
    <w:rsid w:val="00781D31"/>
    <w:rsid w:val="0078214F"/>
    <w:rsid w:val="00782FBA"/>
    <w:rsid w:val="007876A2"/>
    <w:rsid w:val="0079034D"/>
    <w:rsid w:val="00792154"/>
    <w:rsid w:val="007938B9"/>
    <w:rsid w:val="007940A4"/>
    <w:rsid w:val="00795461"/>
    <w:rsid w:val="00795931"/>
    <w:rsid w:val="00797B92"/>
    <w:rsid w:val="007A0D27"/>
    <w:rsid w:val="007A4778"/>
    <w:rsid w:val="007B0FF8"/>
    <w:rsid w:val="007B51EC"/>
    <w:rsid w:val="007B63F2"/>
    <w:rsid w:val="007B68A6"/>
    <w:rsid w:val="007B7683"/>
    <w:rsid w:val="007C3952"/>
    <w:rsid w:val="007C669E"/>
    <w:rsid w:val="007D3B41"/>
    <w:rsid w:val="007D7A73"/>
    <w:rsid w:val="007E302B"/>
    <w:rsid w:val="007E66C4"/>
    <w:rsid w:val="007E7BE2"/>
    <w:rsid w:val="007F1567"/>
    <w:rsid w:val="007F1788"/>
    <w:rsid w:val="007F1AA4"/>
    <w:rsid w:val="007F5035"/>
    <w:rsid w:val="0080199B"/>
    <w:rsid w:val="00803060"/>
    <w:rsid w:val="00803AA7"/>
    <w:rsid w:val="00803E79"/>
    <w:rsid w:val="008127AC"/>
    <w:rsid w:val="00812FCB"/>
    <w:rsid w:val="008134B0"/>
    <w:rsid w:val="00813657"/>
    <w:rsid w:val="008138AF"/>
    <w:rsid w:val="00814E5F"/>
    <w:rsid w:val="008150F0"/>
    <w:rsid w:val="00816603"/>
    <w:rsid w:val="008171D7"/>
    <w:rsid w:val="00823251"/>
    <w:rsid w:val="008256E6"/>
    <w:rsid w:val="00834D48"/>
    <w:rsid w:val="00843374"/>
    <w:rsid w:val="00843F5B"/>
    <w:rsid w:val="00844681"/>
    <w:rsid w:val="00845639"/>
    <w:rsid w:val="00845F5B"/>
    <w:rsid w:val="00847EA0"/>
    <w:rsid w:val="00860035"/>
    <w:rsid w:val="00863701"/>
    <w:rsid w:val="008656F4"/>
    <w:rsid w:val="008700D0"/>
    <w:rsid w:val="0087497C"/>
    <w:rsid w:val="00876BE9"/>
    <w:rsid w:val="00881DA8"/>
    <w:rsid w:val="00882A91"/>
    <w:rsid w:val="00884E88"/>
    <w:rsid w:val="00885BEF"/>
    <w:rsid w:val="008861B2"/>
    <w:rsid w:val="0088723B"/>
    <w:rsid w:val="008879A3"/>
    <w:rsid w:val="00887D6D"/>
    <w:rsid w:val="00891CC9"/>
    <w:rsid w:val="008930F9"/>
    <w:rsid w:val="0089521B"/>
    <w:rsid w:val="008955FA"/>
    <w:rsid w:val="0089599B"/>
    <w:rsid w:val="008A162E"/>
    <w:rsid w:val="008A1D5B"/>
    <w:rsid w:val="008A3328"/>
    <w:rsid w:val="008A3713"/>
    <w:rsid w:val="008A64CA"/>
    <w:rsid w:val="008A6E79"/>
    <w:rsid w:val="008A70FE"/>
    <w:rsid w:val="008B1AA7"/>
    <w:rsid w:val="008B2612"/>
    <w:rsid w:val="008B2A8A"/>
    <w:rsid w:val="008B2C82"/>
    <w:rsid w:val="008B350E"/>
    <w:rsid w:val="008B48E8"/>
    <w:rsid w:val="008B5160"/>
    <w:rsid w:val="008B5367"/>
    <w:rsid w:val="008B6234"/>
    <w:rsid w:val="008C4636"/>
    <w:rsid w:val="008D1605"/>
    <w:rsid w:val="008D7F7B"/>
    <w:rsid w:val="008E14CA"/>
    <w:rsid w:val="008E18B4"/>
    <w:rsid w:val="008E24BB"/>
    <w:rsid w:val="008E280E"/>
    <w:rsid w:val="008E3843"/>
    <w:rsid w:val="008E627F"/>
    <w:rsid w:val="008E63CE"/>
    <w:rsid w:val="008F3950"/>
    <w:rsid w:val="008F3C6D"/>
    <w:rsid w:val="008F4407"/>
    <w:rsid w:val="00905AFF"/>
    <w:rsid w:val="009069E9"/>
    <w:rsid w:val="0090760B"/>
    <w:rsid w:val="00922B67"/>
    <w:rsid w:val="00924FC0"/>
    <w:rsid w:val="009257F7"/>
    <w:rsid w:val="00925E14"/>
    <w:rsid w:val="00927F75"/>
    <w:rsid w:val="00932528"/>
    <w:rsid w:val="009361BA"/>
    <w:rsid w:val="00936901"/>
    <w:rsid w:val="009377FC"/>
    <w:rsid w:val="00941C72"/>
    <w:rsid w:val="00943ECC"/>
    <w:rsid w:val="0094432B"/>
    <w:rsid w:val="009464B5"/>
    <w:rsid w:val="00950996"/>
    <w:rsid w:val="009527BD"/>
    <w:rsid w:val="00953E08"/>
    <w:rsid w:val="009541E8"/>
    <w:rsid w:val="00954442"/>
    <w:rsid w:val="00954F87"/>
    <w:rsid w:val="00960149"/>
    <w:rsid w:val="00960DBA"/>
    <w:rsid w:val="00961D3C"/>
    <w:rsid w:val="0096542F"/>
    <w:rsid w:val="00965704"/>
    <w:rsid w:val="00967448"/>
    <w:rsid w:val="00970961"/>
    <w:rsid w:val="00971A98"/>
    <w:rsid w:val="009722F7"/>
    <w:rsid w:val="0097372C"/>
    <w:rsid w:val="00974E34"/>
    <w:rsid w:val="009760A9"/>
    <w:rsid w:val="00976DEF"/>
    <w:rsid w:val="009775A2"/>
    <w:rsid w:val="00981550"/>
    <w:rsid w:val="00982B4F"/>
    <w:rsid w:val="00983661"/>
    <w:rsid w:val="0098602B"/>
    <w:rsid w:val="00987ABE"/>
    <w:rsid w:val="00990F93"/>
    <w:rsid w:val="00993066"/>
    <w:rsid w:val="009933F6"/>
    <w:rsid w:val="00993EA0"/>
    <w:rsid w:val="009959E1"/>
    <w:rsid w:val="009A05E6"/>
    <w:rsid w:val="009A11E1"/>
    <w:rsid w:val="009A1221"/>
    <w:rsid w:val="009A1650"/>
    <w:rsid w:val="009A295E"/>
    <w:rsid w:val="009A2DAA"/>
    <w:rsid w:val="009B0BBC"/>
    <w:rsid w:val="009B6ABD"/>
    <w:rsid w:val="009B7504"/>
    <w:rsid w:val="009C277A"/>
    <w:rsid w:val="009C2D5D"/>
    <w:rsid w:val="009C4AEA"/>
    <w:rsid w:val="009C4CD9"/>
    <w:rsid w:val="009D46FE"/>
    <w:rsid w:val="009D4830"/>
    <w:rsid w:val="009D792C"/>
    <w:rsid w:val="009D7FB9"/>
    <w:rsid w:val="009E199C"/>
    <w:rsid w:val="009E1D56"/>
    <w:rsid w:val="009E2B67"/>
    <w:rsid w:val="009E41C8"/>
    <w:rsid w:val="009E4D73"/>
    <w:rsid w:val="009E5A9A"/>
    <w:rsid w:val="009E5FE1"/>
    <w:rsid w:val="009E6D40"/>
    <w:rsid w:val="009E771D"/>
    <w:rsid w:val="009E7D8B"/>
    <w:rsid w:val="009F0480"/>
    <w:rsid w:val="009F166F"/>
    <w:rsid w:val="009F1E86"/>
    <w:rsid w:val="009F2C47"/>
    <w:rsid w:val="009F69F5"/>
    <w:rsid w:val="009F6FC0"/>
    <w:rsid w:val="00A002B5"/>
    <w:rsid w:val="00A00325"/>
    <w:rsid w:val="00A017AF"/>
    <w:rsid w:val="00A02C71"/>
    <w:rsid w:val="00A1125A"/>
    <w:rsid w:val="00A11CA7"/>
    <w:rsid w:val="00A11F45"/>
    <w:rsid w:val="00A134DC"/>
    <w:rsid w:val="00A14317"/>
    <w:rsid w:val="00A177BF"/>
    <w:rsid w:val="00A17EFA"/>
    <w:rsid w:val="00A2066C"/>
    <w:rsid w:val="00A20B0E"/>
    <w:rsid w:val="00A2358A"/>
    <w:rsid w:val="00A23BB0"/>
    <w:rsid w:val="00A24AD8"/>
    <w:rsid w:val="00A327C3"/>
    <w:rsid w:val="00A34280"/>
    <w:rsid w:val="00A34419"/>
    <w:rsid w:val="00A34F0E"/>
    <w:rsid w:val="00A357F1"/>
    <w:rsid w:val="00A422B9"/>
    <w:rsid w:val="00A42ED2"/>
    <w:rsid w:val="00A43A1D"/>
    <w:rsid w:val="00A44082"/>
    <w:rsid w:val="00A479C3"/>
    <w:rsid w:val="00A517F6"/>
    <w:rsid w:val="00A51AD4"/>
    <w:rsid w:val="00A5344C"/>
    <w:rsid w:val="00A5523B"/>
    <w:rsid w:val="00A566AD"/>
    <w:rsid w:val="00A56814"/>
    <w:rsid w:val="00A57CB1"/>
    <w:rsid w:val="00A63001"/>
    <w:rsid w:val="00A64B15"/>
    <w:rsid w:val="00A66929"/>
    <w:rsid w:val="00A71F61"/>
    <w:rsid w:val="00A722E2"/>
    <w:rsid w:val="00A73853"/>
    <w:rsid w:val="00A74C82"/>
    <w:rsid w:val="00A7683D"/>
    <w:rsid w:val="00A80DE1"/>
    <w:rsid w:val="00A814BE"/>
    <w:rsid w:val="00A91B9C"/>
    <w:rsid w:val="00A94375"/>
    <w:rsid w:val="00A95AC8"/>
    <w:rsid w:val="00A95F48"/>
    <w:rsid w:val="00AA1769"/>
    <w:rsid w:val="00AA5B83"/>
    <w:rsid w:val="00AB1B56"/>
    <w:rsid w:val="00AC3E5F"/>
    <w:rsid w:val="00AD371D"/>
    <w:rsid w:val="00AE34E2"/>
    <w:rsid w:val="00AE61CA"/>
    <w:rsid w:val="00AE7264"/>
    <w:rsid w:val="00AE78BE"/>
    <w:rsid w:val="00AF0B76"/>
    <w:rsid w:val="00AF19C3"/>
    <w:rsid w:val="00AF2509"/>
    <w:rsid w:val="00AF334B"/>
    <w:rsid w:val="00AF4AFE"/>
    <w:rsid w:val="00AF506A"/>
    <w:rsid w:val="00AF6FDB"/>
    <w:rsid w:val="00B0107F"/>
    <w:rsid w:val="00B01A79"/>
    <w:rsid w:val="00B03C80"/>
    <w:rsid w:val="00B04A88"/>
    <w:rsid w:val="00B062D8"/>
    <w:rsid w:val="00B06DA8"/>
    <w:rsid w:val="00B13B0D"/>
    <w:rsid w:val="00B14C9D"/>
    <w:rsid w:val="00B15449"/>
    <w:rsid w:val="00B21289"/>
    <w:rsid w:val="00B2178B"/>
    <w:rsid w:val="00B32237"/>
    <w:rsid w:val="00B33F20"/>
    <w:rsid w:val="00B34BFC"/>
    <w:rsid w:val="00B461AE"/>
    <w:rsid w:val="00B500CF"/>
    <w:rsid w:val="00B50174"/>
    <w:rsid w:val="00B55274"/>
    <w:rsid w:val="00B565D6"/>
    <w:rsid w:val="00B56E7F"/>
    <w:rsid w:val="00B57710"/>
    <w:rsid w:val="00B6177F"/>
    <w:rsid w:val="00B63D61"/>
    <w:rsid w:val="00B64C68"/>
    <w:rsid w:val="00B662D1"/>
    <w:rsid w:val="00B7241A"/>
    <w:rsid w:val="00B731B5"/>
    <w:rsid w:val="00B7455B"/>
    <w:rsid w:val="00B74D0F"/>
    <w:rsid w:val="00B77E57"/>
    <w:rsid w:val="00B81087"/>
    <w:rsid w:val="00B82E4A"/>
    <w:rsid w:val="00B84491"/>
    <w:rsid w:val="00B862C3"/>
    <w:rsid w:val="00B91D56"/>
    <w:rsid w:val="00B91E96"/>
    <w:rsid w:val="00B93D5D"/>
    <w:rsid w:val="00B947ED"/>
    <w:rsid w:val="00B96365"/>
    <w:rsid w:val="00B9729F"/>
    <w:rsid w:val="00BA11DE"/>
    <w:rsid w:val="00BB1C2E"/>
    <w:rsid w:val="00BB2CA7"/>
    <w:rsid w:val="00BB3698"/>
    <w:rsid w:val="00BC15EC"/>
    <w:rsid w:val="00BC4E50"/>
    <w:rsid w:val="00BC6986"/>
    <w:rsid w:val="00BD2B8E"/>
    <w:rsid w:val="00BD2FF3"/>
    <w:rsid w:val="00BD42EF"/>
    <w:rsid w:val="00BD5680"/>
    <w:rsid w:val="00BD56D8"/>
    <w:rsid w:val="00BE0533"/>
    <w:rsid w:val="00BE1336"/>
    <w:rsid w:val="00BE341D"/>
    <w:rsid w:val="00BE6D6C"/>
    <w:rsid w:val="00BF04CE"/>
    <w:rsid w:val="00BF556E"/>
    <w:rsid w:val="00BF63AD"/>
    <w:rsid w:val="00BF6D98"/>
    <w:rsid w:val="00C01801"/>
    <w:rsid w:val="00C11A67"/>
    <w:rsid w:val="00C13D64"/>
    <w:rsid w:val="00C142F3"/>
    <w:rsid w:val="00C15E69"/>
    <w:rsid w:val="00C16164"/>
    <w:rsid w:val="00C167D5"/>
    <w:rsid w:val="00C16EDF"/>
    <w:rsid w:val="00C17E6C"/>
    <w:rsid w:val="00C40434"/>
    <w:rsid w:val="00C41F95"/>
    <w:rsid w:val="00C4330F"/>
    <w:rsid w:val="00C45FEF"/>
    <w:rsid w:val="00C4606D"/>
    <w:rsid w:val="00C461A2"/>
    <w:rsid w:val="00C526EB"/>
    <w:rsid w:val="00C53EF3"/>
    <w:rsid w:val="00C55D05"/>
    <w:rsid w:val="00C6264D"/>
    <w:rsid w:val="00C66080"/>
    <w:rsid w:val="00C72683"/>
    <w:rsid w:val="00C74D76"/>
    <w:rsid w:val="00C770E3"/>
    <w:rsid w:val="00C805FE"/>
    <w:rsid w:val="00C82EEC"/>
    <w:rsid w:val="00C84A58"/>
    <w:rsid w:val="00C8669A"/>
    <w:rsid w:val="00C87933"/>
    <w:rsid w:val="00C972AB"/>
    <w:rsid w:val="00C9749B"/>
    <w:rsid w:val="00CA30CB"/>
    <w:rsid w:val="00CA37E2"/>
    <w:rsid w:val="00CA48A4"/>
    <w:rsid w:val="00CA4924"/>
    <w:rsid w:val="00CA617F"/>
    <w:rsid w:val="00CB4ABA"/>
    <w:rsid w:val="00CC5BC0"/>
    <w:rsid w:val="00CD0B04"/>
    <w:rsid w:val="00CD2E15"/>
    <w:rsid w:val="00CD69DC"/>
    <w:rsid w:val="00CD6E99"/>
    <w:rsid w:val="00CE0BC5"/>
    <w:rsid w:val="00CE11AA"/>
    <w:rsid w:val="00CE15BE"/>
    <w:rsid w:val="00CE36E3"/>
    <w:rsid w:val="00CF392D"/>
    <w:rsid w:val="00CF4211"/>
    <w:rsid w:val="00D01742"/>
    <w:rsid w:val="00D0215F"/>
    <w:rsid w:val="00D0368A"/>
    <w:rsid w:val="00D05C8A"/>
    <w:rsid w:val="00D11525"/>
    <w:rsid w:val="00D12000"/>
    <w:rsid w:val="00D14463"/>
    <w:rsid w:val="00D146A8"/>
    <w:rsid w:val="00D166F6"/>
    <w:rsid w:val="00D17FBC"/>
    <w:rsid w:val="00D2156C"/>
    <w:rsid w:val="00D224BB"/>
    <w:rsid w:val="00D2728F"/>
    <w:rsid w:val="00D27AD3"/>
    <w:rsid w:val="00D30D9E"/>
    <w:rsid w:val="00D31D49"/>
    <w:rsid w:val="00D359EE"/>
    <w:rsid w:val="00D36445"/>
    <w:rsid w:val="00D439F3"/>
    <w:rsid w:val="00D43BED"/>
    <w:rsid w:val="00D46190"/>
    <w:rsid w:val="00D50309"/>
    <w:rsid w:val="00D50D6E"/>
    <w:rsid w:val="00D51E50"/>
    <w:rsid w:val="00D534DF"/>
    <w:rsid w:val="00D552C9"/>
    <w:rsid w:val="00D55549"/>
    <w:rsid w:val="00D60463"/>
    <w:rsid w:val="00D614BC"/>
    <w:rsid w:val="00D63AAC"/>
    <w:rsid w:val="00D64361"/>
    <w:rsid w:val="00D678D1"/>
    <w:rsid w:val="00D75649"/>
    <w:rsid w:val="00D80B7F"/>
    <w:rsid w:val="00D813A0"/>
    <w:rsid w:val="00D81C63"/>
    <w:rsid w:val="00D8551C"/>
    <w:rsid w:val="00D872DF"/>
    <w:rsid w:val="00D874AA"/>
    <w:rsid w:val="00D908F3"/>
    <w:rsid w:val="00D94113"/>
    <w:rsid w:val="00D970B7"/>
    <w:rsid w:val="00DA0026"/>
    <w:rsid w:val="00DA15B8"/>
    <w:rsid w:val="00DA405E"/>
    <w:rsid w:val="00DA4BB0"/>
    <w:rsid w:val="00DA5A5F"/>
    <w:rsid w:val="00DA5E43"/>
    <w:rsid w:val="00DA6B54"/>
    <w:rsid w:val="00DB13D7"/>
    <w:rsid w:val="00DB1917"/>
    <w:rsid w:val="00DB396E"/>
    <w:rsid w:val="00DB3C19"/>
    <w:rsid w:val="00DB462A"/>
    <w:rsid w:val="00DB5AC4"/>
    <w:rsid w:val="00DB71BF"/>
    <w:rsid w:val="00DC3DEE"/>
    <w:rsid w:val="00DC515A"/>
    <w:rsid w:val="00DC64E1"/>
    <w:rsid w:val="00DC68DA"/>
    <w:rsid w:val="00DC762B"/>
    <w:rsid w:val="00DD05BA"/>
    <w:rsid w:val="00DD1361"/>
    <w:rsid w:val="00DD3355"/>
    <w:rsid w:val="00DD64B3"/>
    <w:rsid w:val="00DD6B32"/>
    <w:rsid w:val="00DD6C09"/>
    <w:rsid w:val="00DE1D49"/>
    <w:rsid w:val="00DE2074"/>
    <w:rsid w:val="00DE3CD3"/>
    <w:rsid w:val="00DE6427"/>
    <w:rsid w:val="00DF4FA9"/>
    <w:rsid w:val="00DF7C62"/>
    <w:rsid w:val="00E11FED"/>
    <w:rsid w:val="00E1226D"/>
    <w:rsid w:val="00E127AE"/>
    <w:rsid w:val="00E138D2"/>
    <w:rsid w:val="00E1447D"/>
    <w:rsid w:val="00E210D6"/>
    <w:rsid w:val="00E228FE"/>
    <w:rsid w:val="00E23D6F"/>
    <w:rsid w:val="00E24889"/>
    <w:rsid w:val="00E32CCA"/>
    <w:rsid w:val="00E338CE"/>
    <w:rsid w:val="00E33DD1"/>
    <w:rsid w:val="00E36DAF"/>
    <w:rsid w:val="00E403A2"/>
    <w:rsid w:val="00E423CD"/>
    <w:rsid w:val="00E445ED"/>
    <w:rsid w:val="00E53897"/>
    <w:rsid w:val="00E5683C"/>
    <w:rsid w:val="00E62E81"/>
    <w:rsid w:val="00E641AA"/>
    <w:rsid w:val="00E650E2"/>
    <w:rsid w:val="00E7216B"/>
    <w:rsid w:val="00E7260E"/>
    <w:rsid w:val="00E72BD3"/>
    <w:rsid w:val="00E730D4"/>
    <w:rsid w:val="00E76494"/>
    <w:rsid w:val="00E83305"/>
    <w:rsid w:val="00E92734"/>
    <w:rsid w:val="00E96B35"/>
    <w:rsid w:val="00EA15C0"/>
    <w:rsid w:val="00EA3BEA"/>
    <w:rsid w:val="00EA735C"/>
    <w:rsid w:val="00EB2982"/>
    <w:rsid w:val="00EB5E72"/>
    <w:rsid w:val="00EB78CE"/>
    <w:rsid w:val="00EC02F8"/>
    <w:rsid w:val="00EC15D9"/>
    <w:rsid w:val="00EC219C"/>
    <w:rsid w:val="00EC276A"/>
    <w:rsid w:val="00EC4CD8"/>
    <w:rsid w:val="00ED038B"/>
    <w:rsid w:val="00EE2CF8"/>
    <w:rsid w:val="00EE52A2"/>
    <w:rsid w:val="00EE64F7"/>
    <w:rsid w:val="00EE7780"/>
    <w:rsid w:val="00EF428E"/>
    <w:rsid w:val="00EF731E"/>
    <w:rsid w:val="00F02179"/>
    <w:rsid w:val="00F03932"/>
    <w:rsid w:val="00F04B2B"/>
    <w:rsid w:val="00F05DB6"/>
    <w:rsid w:val="00F126C2"/>
    <w:rsid w:val="00F12CD5"/>
    <w:rsid w:val="00F14172"/>
    <w:rsid w:val="00F142F8"/>
    <w:rsid w:val="00F158FD"/>
    <w:rsid w:val="00F16053"/>
    <w:rsid w:val="00F2061D"/>
    <w:rsid w:val="00F22B6A"/>
    <w:rsid w:val="00F23541"/>
    <w:rsid w:val="00F3030B"/>
    <w:rsid w:val="00F31608"/>
    <w:rsid w:val="00F33B31"/>
    <w:rsid w:val="00F348EE"/>
    <w:rsid w:val="00F35667"/>
    <w:rsid w:val="00F36014"/>
    <w:rsid w:val="00F36428"/>
    <w:rsid w:val="00F37AF6"/>
    <w:rsid w:val="00F40AE3"/>
    <w:rsid w:val="00F42365"/>
    <w:rsid w:val="00F4316E"/>
    <w:rsid w:val="00F46591"/>
    <w:rsid w:val="00F46881"/>
    <w:rsid w:val="00F47B7D"/>
    <w:rsid w:val="00F50BEB"/>
    <w:rsid w:val="00F55FE5"/>
    <w:rsid w:val="00F5730B"/>
    <w:rsid w:val="00F64B32"/>
    <w:rsid w:val="00F661E0"/>
    <w:rsid w:val="00F66388"/>
    <w:rsid w:val="00F67AF6"/>
    <w:rsid w:val="00F70CD9"/>
    <w:rsid w:val="00F70E2D"/>
    <w:rsid w:val="00F71954"/>
    <w:rsid w:val="00F72D21"/>
    <w:rsid w:val="00F73042"/>
    <w:rsid w:val="00F7487E"/>
    <w:rsid w:val="00F7772F"/>
    <w:rsid w:val="00F81E04"/>
    <w:rsid w:val="00F81E95"/>
    <w:rsid w:val="00F84030"/>
    <w:rsid w:val="00F934A9"/>
    <w:rsid w:val="00F9576D"/>
    <w:rsid w:val="00F97385"/>
    <w:rsid w:val="00FA178E"/>
    <w:rsid w:val="00FA1D23"/>
    <w:rsid w:val="00FA353A"/>
    <w:rsid w:val="00FA3D0E"/>
    <w:rsid w:val="00FA4D82"/>
    <w:rsid w:val="00FA5FCB"/>
    <w:rsid w:val="00FB0B33"/>
    <w:rsid w:val="00FB668D"/>
    <w:rsid w:val="00FC506A"/>
    <w:rsid w:val="00FC68EA"/>
    <w:rsid w:val="00FD05B2"/>
    <w:rsid w:val="00FD3F51"/>
    <w:rsid w:val="00FD418C"/>
    <w:rsid w:val="00FD60CA"/>
    <w:rsid w:val="00FE1DCC"/>
    <w:rsid w:val="00FE300F"/>
    <w:rsid w:val="00FE364F"/>
    <w:rsid w:val="00FE69C6"/>
    <w:rsid w:val="00FF08EB"/>
    <w:rsid w:val="00FF38E7"/>
    <w:rsid w:val="00FF68BB"/>
    <w:rsid w:val="00FF6A34"/>
    <w:rsid w:val="00FF7E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7E"/>
  </w:style>
  <w:style w:type="paragraph" w:styleId="Titre1">
    <w:name w:val="heading 1"/>
    <w:basedOn w:val="Normal"/>
    <w:next w:val="Texte"/>
    <w:link w:val="Titre1Car"/>
    <w:autoRedefine/>
    <w:uiPriority w:val="9"/>
    <w:qFormat/>
    <w:rsid w:val="003140ED"/>
    <w:pPr>
      <w:keepNext/>
      <w:keepLines/>
      <w:spacing w:before="480" w:after="240"/>
      <w:outlineLvl w:val="0"/>
    </w:pPr>
    <w:rPr>
      <w:rFonts w:asciiTheme="majorHAnsi" w:eastAsiaTheme="majorEastAsia" w:hAnsiTheme="majorHAnsi" w:cstheme="majorBidi"/>
      <w:b/>
      <w:bCs/>
      <w:color w:val="00B050"/>
      <w:sz w:val="28"/>
      <w:szCs w:val="28"/>
    </w:rPr>
  </w:style>
  <w:style w:type="paragraph" w:styleId="Titre2">
    <w:name w:val="heading 2"/>
    <w:basedOn w:val="Normal"/>
    <w:next w:val="Texte"/>
    <w:link w:val="Titre2Car"/>
    <w:autoRedefine/>
    <w:uiPriority w:val="9"/>
    <w:unhideWhenUsed/>
    <w:qFormat/>
    <w:rsid w:val="003140ED"/>
    <w:pPr>
      <w:keepNext/>
      <w:keepLines/>
      <w:spacing w:before="200" w:after="120"/>
      <w:outlineLvl w:val="1"/>
    </w:pPr>
    <w:rPr>
      <w:rFonts w:asciiTheme="majorHAnsi" w:eastAsiaTheme="majorEastAsia" w:hAnsiTheme="majorHAnsi" w:cstheme="majorBidi"/>
      <w:b/>
      <w:bCs/>
      <w:color w:val="0070C0"/>
      <w:sz w:val="26"/>
      <w:szCs w:val="26"/>
    </w:rPr>
  </w:style>
  <w:style w:type="paragraph" w:styleId="Titre3">
    <w:name w:val="heading 3"/>
    <w:basedOn w:val="Normal"/>
    <w:next w:val="Normal"/>
    <w:link w:val="Titre3Car"/>
    <w:uiPriority w:val="9"/>
    <w:unhideWhenUsed/>
    <w:qFormat/>
    <w:rsid w:val="00543FCB"/>
    <w:pPr>
      <w:keepNext/>
      <w:keepLines/>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543FCB"/>
    <w:pPr>
      <w:keepNext/>
      <w:keepLines/>
      <w:spacing w:before="200" w:after="0"/>
      <w:outlineLvl w:val="3"/>
    </w:pPr>
    <w:rPr>
      <w:rFonts w:asciiTheme="majorHAnsi" w:eastAsiaTheme="majorEastAsia" w:hAnsiTheme="majorHAnsi" w:cstheme="majorBidi"/>
      <w:b/>
      <w:bCs/>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AE34E2"/>
    <w:pPr>
      <w:pBdr>
        <w:bottom w:val="single" w:sz="8" w:space="4" w:color="FF0000"/>
      </w:pBdr>
      <w:spacing w:after="300" w:line="240" w:lineRule="auto"/>
      <w:contextualSpacing/>
    </w:pPr>
    <w:rPr>
      <w:rFonts w:asciiTheme="majorHAnsi" w:eastAsiaTheme="majorEastAsia" w:hAnsiTheme="majorHAnsi" w:cstheme="majorBidi"/>
      <w:color w:val="FF0000"/>
      <w:spacing w:val="5"/>
      <w:kern w:val="28"/>
      <w:sz w:val="52"/>
      <w:szCs w:val="52"/>
    </w:rPr>
  </w:style>
  <w:style w:type="character" w:customStyle="1" w:styleId="TitreCar">
    <w:name w:val="Titre Car"/>
    <w:basedOn w:val="Policepardfaut"/>
    <w:link w:val="Titre"/>
    <w:uiPriority w:val="10"/>
    <w:rsid w:val="00AE34E2"/>
    <w:rPr>
      <w:rFonts w:asciiTheme="majorHAnsi" w:eastAsiaTheme="majorEastAsia" w:hAnsiTheme="majorHAnsi" w:cstheme="majorBidi"/>
      <w:color w:val="FF0000"/>
      <w:spacing w:val="5"/>
      <w:kern w:val="28"/>
      <w:sz w:val="52"/>
      <w:szCs w:val="52"/>
    </w:rPr>
  </w:style>
  <w:style w:type="paragraph" w:styleId="Sous-titre">
    <w:name w:val="Subtitle"/>
    <w:basedOn w:val="Normal"/>
    <w:next w:val="Normal"/>
    <w:link w:val="Sous-titreCar"/>
    <w:autoRedefine/>
    <w:uiPriority w:val="11"/>
    <w:qFormat/>
    <w:rsid w:val="003140ED"/>
    <w:pPr>
      <w:numPr>
        <w:ilvl w:val="1"/>
      </w:numPr>
    </w:pPr>
    <w:rPr>
      <w:rFonts w:asciiTheme="majorHAnsi" w:eastAsiaTheme="majorEastAsia" w:hAnsiTheme="majorHAnsi" w:cstheme="majorBidi"/>
      <w:i/>
      <w:iCs/>
      <w:color w:val="FF0000"/>
      <w:spacing w:val="15"/>
      <w:sz w:val="24"/>
      <w:szCs w:val="24"/>
    </w:rPr>
  </w:style>
  <w:style w:type="character" w:customStyle="1" w:styleId="Sous-titreCar">
    <w:name w:val="Sous-titre Car"/>
    <w:basedOn w:val="Policepardfaut"/>
    <w:link w:val="Sous-titre"/>
    <w:uiPriority w:val="11"/>
    <w:rsid w:val="003140ED"/>
    <w:rPr>
      <w:rFonts w:asciiTheme="majorHAnsi" w:eastAsiaTheme="majorEastAsia" w:hAnsiTheme="majorHAnsi" w:cstheme="majorBidi"/>
      <w:i/>
      <w:iCs/>
      <w:color w:val="FF0000"/>
      <w:spacing w:val="15"/>
      <w:sz w:val="24"/>
      <w:szCs w:val="24"/>
    </w:rPr>
  </w:style>
  <w:style w:type="paragraph" w:styleId="En-tte">
    <w:name w:val="header"/>
    <w:basedOn w:val="Normal"/>
    <w:link w:val="En-tteCar"/>
    <w:uiPriority w:val="99"/>
    <w:unhideWhenUsed/>
    <w:rsid w:val="00AE34E2"/>
    <w:pPr>
      <w:tabs>
        <w:tab w:val="center" w:pos="4536"/>
        <w:tab w:val="right" w:pos="9072"/>
      </w:tabs>
      <w:spacing w:after="0" w:line="240" w:lineRule="auto"/>
    </w:pPr>
  </w:style>
  <w:style w:type="character" w:customStyle="1" w:styleId="En-tteCar">
    <w:name w:val="En-tête Car"/>
    <w:basedOn w:val="Policepardfaut"/>
    <w:link w:val="En-tte"/>
    <w:uiPriority w:val="99"/>
    <w:rsid w:val="00AE34E2"/>
  </w:style>
  <w:style w:type="paragraph" w:styleId="Pieddepage">
    <w:name w:val="footer"/>
    <w:basedOn w:val="Normal"/>
    <w:link w:val="PieddepageCar"/>
    <w:uiPriority w:val="99"/>
    <w:unhideWhenUsed/>
    <w:rsid w:val="00AE3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4E2"/>
  </w:style>
  <w:style w:type="character" w:customStyle="1" w:styleId="Titre1Car">
    <w:name w:val="Titre 1 Car"/>
    <w:basedOn w:val="Policepardfaut"/>
    <w:link w:val="Titre1"/>
    <w:uiPriority w:val="9"/>
    <w:rsid w:val="003140ED"/>
    <w:rPr>
      <w:rFonts w:asciiTheme="majorHAnsi" w:eastAsiaTheme="majorEastAsia" w:hAnsiTheme="majorHAnsi" w:cstheme="majorBidi"/>
      <w:b/>
      <w:bCs/>
      <w:color w:val="00B050"/>
      <w:sz w:val="28"/>
      <w:szCs w:val="28"/>
    </w:rPr>
  </w:style>
  <w:style w:type="character" w:customStyle="1" w:styleId="Titre2Car">
    <w:name w:val="Titre 2 Car"/>
    <w:basedOn w:val="Policepardfaut"/>
    <w:link w:val="Titre2"/>
    <w:uiPriority w:val="9"/>
    <w:rsid w:val="003140ED"/>
    <w:rPr>
      <w:rFonts w:asciiTheme="majorHAnsi" w:eastAsiaTheme="majorEastAsia" w:hAnsiTheme="majorHAnsi" w:cstheme="majorBidi"/>
      <w:b/>
      <w:bCs/>
      <w:color w:val="0070C0"/>
      <w:sz w:val="26"/>
      <w:szCs w:val="26"/>
    </w:rPr>
  </w:style>
  <w:style w:type="paragraph" w:customStyle="1" w:styleId="Texte">
    <w:name w:val="Texte"/>
    <w:basedOn w:val="Normal"/>
    <w:link w:val="TexteCar"/>
    <w:autoRedefine/>
    <w:qFormat/>
    <w:rsid w:val="004763BA"/>
    <w:pPr>
      <w:spacing w:after="0" w:line="240" w:lineRule="auto"/>
      <w:ind w:firstLine="709"/>
      <w:jc w:val="both"/>
    </w:pPr>
  </w:style>
  <w:style w:type="character" w:customStyle="1" w:styleId="TexteCar">
    <w:name w:val="Texte Car"/>
    <w:basedOn w:val="Policepardfaut"/>
    <w:link w:val="Texte"/>
    <w:rsid w:val="004763BA"/>
  </w:style>
  <w:style w:type="paragraph" w:customStyle="1" w:styleId="Listecouleur-Accent11">
    <w:name w:val="Liste couleur - Accent 11"/>
    <w:basedOn w:val="Normal"/>
    <w:uiPriority w:val="34"/>
    <w:qFormat/>
    <w:rsid w:val="00543FCB"/>
    <w:pPr>
      <w:ind w:left="720"/>
      <w:contextualSpacing/>
    </w:pPr>
    <w:rPr>
      <w:rFonts w:ascii="Arial" w:eastAsia="Arial" w:hAnsi="Arial" w:cs="Times New Roman"/>
    </w:rPr>
  </w:style>
  <w:style w:type="character" w:customStyle="1" w:styleId="Emphaseintense1">
    <w:name w:val="Emphase intense1"/>
    <w:uiPriority w:val="21"/>
    <w:qFormat/>
    <w:rsid w:val="00543FCB"/>
    <w:rPr>
      <w:b/>
      <w:bCs/>
      <w:i/>
      <w:iCs/>
      <w:color w:val="6EA0B0"/>
    </w:rPr>
  </w:style>
  <w:style w:type="character" w:customStyle="1" w:styleId="apple-style-span">
    <w:name w:val="apple-style-span"/>
    <w:basedOn w:val="Policepardfaut"/>
    <w:rsid w:val="00543FCB"/>
  </w:style>
  <w:style w:type="paragraph" w:styleId="Textedebulles">
    <w:name w:val="Balloon Text"/>
    <w:basedOn w:val="Normal"/>
    <w:link w:val="TextedebullesCar"/>
    <w:uiPriority w:val="99"/>
    <w:semiHidden/>
    <w:unhideWhenUsed/>
    <w:rsid w:val="00543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FCB"/>
    <w:rPr>
      <w:rFonts w:ascii="Tahoma" w:hAnsi="Tahoma" w:cs="Tahoma"/>
      <w:sz w:val="16"/>
      <w:szCs w:val="16"/>
    </w:rPr>
  </w:style>
  <w:style w:type="character" w:customStyle="1" w:styleId="Titre4Car">
    <w:name w:val="Titre 4 Car"/>
    <w:basedOn w:val="Policepardfaut"/>
    <w:link w:val="Titre4"/>
    <w:uiPriority w:val="9"/>
    <w:rsid w:val="00543FCB"/>
    <w:rPr>
      <w:rFonts w:asciiTheme="majorHAnsi" w:eastAsiaTheme="majorEastAsia" w:hAnsiTheme="majorHAnsi" w:cstheme="majorBidi"/>
      <w:b/>
      <w:bCs/>
      <w:i/>
      <w:iCs/>
    </w:rPr>
  </w:style>
  <w:style w:type="character" w:styleId="Accentuation">
    <w:name w:val="Emphasis"/>
    <w:uiPriority w:val="20"/>
    <w:qFormat/>
    <w:rsid w:val="00543FCB"/>
    <w:rPr>
      <w:i/>
      <w:iCs/>
    </w:rPr>
  </w:style>
  <w:style w:type="character" w:styleId="Lienhypertexte">
    <w:name w:val="Hyperlink"/>
    <w:rsid w:val="00543FCB"/>
    <w:rPr>
      <w:color w:val="0000FF"/>
      <w:u w:val="single"/>
    </w:rPr>
  </w:style>
  <w:style w:type="paragraph" w:customStyle="1" w:styleId="Sansinterligne1">
    <w:name w:val="Sans interligne1"/>
    <w:uiPriority w:val="1"/>
    <w:qFormat/>
    <w:rsid w:val="00543FCB"/>
    <w:pPr>
      <w:spacing w:after="0" w:line="240" w:lineRule="auto"/>
    </w:pPr>
    <w:rPr>
      <w:rFonts w:ascii="Arial" w:eastAsia="Arial" w:hAnsi="Arial" w:cs="Times New Roman"/>
    </w:rPr>
  </w:style>
  <w:style w:type="character" w:customStyle="1" w:styleId="Titre3Car">
    <w:name w:val="Titre 3 Car"/>
    <w:basedOn w:val="Policepardfaut"/>
    <w:link w:val="Titre3"/>
    <w:uiPriority w:val="9"/>
    <w:rsid w:val="00543FCB"/>
    <w:rPr>
      <w:rFonts w:asciiTheme="majorHAnsi" w:eastAsiaTheme="majorEastAsia" w:hAnsiTheme="majorHAnsi" w:cstheme="majorBidi"/>
      <w:b/>
      <w:bCs/>
      <w:color w:val="000000" w:themeColor="text1"/>
    </w:rPr>
  </w:style>
  <w:style w:type="character" w:customStyle="1" w:styleId="gras">
    <w:name w:val="gras"/>
    <w:basedOn w:val="Policepardfaut"/>
    <w:rsid w:val="00543FCB"/>
  </w:style>
  <w:style w:type="character" w:styleId="lev">
    <w:name w:val="Strong"/>
    <w:uiPriority w:val="22"/>
    <w:qFormat/>
    <w:rsid w:val="00543FCB"/>
    <w:rPr>
      <w:b/>
      <w:bCs/>
    </w:rPr>
  </w:style>
  <w:style w:type="paragraph" w:customStyle="1" w:styleId="source">
    <w:name w:val="source"/>
    <w:basedOn w:val="Texte"/>
    <w:next w:val="Texte"/>
    <w:link w:val="sourceCar"/>
    <w:qFormat/>
    <w:rsid w:val="004763BA"/>
    <w:pPr>
      <w:spacing w:before="240" w:after="240"/>
      <w:jc w:val="right"/>
    </w:pPr>
  </w:style>
  <w:style w:type="character" w:customStyle="1" w:styleId="sourceCar">
    <w:name w:val="source Car"/>
    <w:basedOn w:val="TexteCar"/>
    <w:link w:val="source"/>
    <w:rsid w:val="004763BA"/>
  </w:style>
  <w:style w:type="paragraph" w:styleId="Paragraphedeliste">
    <w:name w:val="List Paragraph"/>
    <w:basedOn w:val="Normal"/>
    <w:uiPriority w:val="34"/>
    <w:qFormat/>
    <w:rsid w:val="0089521B"/>
    <w:pPr>
      <w:ind w:left="720"/>
      <w:contextualSpacing/>
    </w:pPr>
  </w:style>
  <w:style w:type="table" w:styleId="Grilledutableau">
    <w:name w:val="Table Grid"/>
    <w:basedOn w:val="TableauNormal"/>
    <w:uiPriority w:val="39"/>
    <w:rsid w:val="00B7455B"/>
    <w:pPr>
      <w:spacing w:after="0" w:line="240" w:lineRule="auto"/>
    </w:pPr>
    <w:rPr>
      <w:rFonts w:eastAsiaTheme="minorEastAsia"/>
      <w:kern w:val="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yc&#233;e%202013_2014\00_pratique\plan%20d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DA11D-B5D7-4276-B975-A724A2D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cours</Template>
  <TotalTime>1</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NAVE-BEKHTI</dc:creator>
  <cp:lastModifiedBy>NAVE-BEKHTI</cp:lastModifiedBy>
  <cp:revision>3</cp:revision>
  <dcterms:created xsi:type="dcterms:W3CDTF">2013-06-26T13:17:00Z</dcterms:created>
  <dcterms:modified xsi:type="dcterms:W3CDTF">2013-06-26T13:19:00Z</dcterms:modified>
</cp:coreProperties>
</file>